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4CC65" w14:textId="77777777" w:rsidR="002331C9" w:rsidRPr="002331C9" w:rsidRDefault="002331C9" w:rsidP="002331C9">
      <w:pPr>
        <w:spacing w:after="0" w:line="240" w:lineRule="auto"/>
        <w:jc w:val="both"/>
        <w:rPr>
          <w:rFonts w:eastAsia="Times New Roman" w:cstheme="minorHAnsi"/>
          <w:b/>
          <w:bCs/>
          <w:i/>
          <w:iCs/>
          <w:color w:val="222222"/>
          <w:kern w:val="0"/>
          <w:sz w:val="32"/>
          <w:szCs w:val="32"/>
          <w:lang w:eastAsia="it-IT"/>
          <w14:ligatures w14:val="none"/>
        </w:rPr>
      </w:pPr>
      <w:bookmarkStart w:id="0" w:name="_Hlk158369733"/>
      <w:bookmarkStart w:id="1" w:name="_Hlk156815958"/>
      <w:r w:rsidRPr="002331C9">
        <w:rPr>
          <w:rFonts w:eastAsia="Times New Roman" w:cstheme="minorHAnsi"/>
          <w:b/>
          <w:bCs/>
          <w:i/>
          <w:iCs/>
          <w:color w:val="222222"/>
          <w:kern w:val="0"/>
          <w:sz w:val="32"/>
          <w:szCs w:val="32"/>
          <w:lang w:eastAsia="it-IT"/>
          <w14:ligatures w14:val="none"/>
        </w:rPr>
        <w:t xml:space="preserve">La tradizione nelle pratiche di danza contemporanea. </w:t>
      </w:r>
    </w:p>
    <w:p w14:paraId="2C822100" w14:textId="77777777" w:rsidR="002331C9" w:rsidRPr="002331C9" w:rsidRDefault="002331C9" w:rsidP="002331C9">
      <w:pPr>
        <w:spacing w:after="0" w:line="240" w:lineRule="auto"/>
        <w:jc w:val="both"/>
        <w:rPr>
          <w:rFonts w:eastAsia="Times New Roman" w:cstheme="minorHAnsi"/>
          <w:b/>
          <w:bCs/>
          <w:i/>
          <w:iCs/>
          <w:color w:val="222222"/>
          <w:kern w:val="0"/>
          <w:sz w:val="32"/>
          <w:szCs w:val="32"/>
          <w:lang w:eastAsia="it-IT"/>
          <w14:ligatures w14:val="none"/>
        </w:rPr>
      </w:pPr>
      <w:r w:rsidRPr="002331C9">
        <w:rPr>
          <w:rFonts w:eastAsia="Times New Roman" w:cstheme="minorHAnsi"/>
          <w:b/>
          <w:bCs/>
          <w:i/>
          <w:iCs/>
          <w:color w:val="222222"/>
          <w:kern w:val="0"/>
          <w:sz w:val="32"/>
          <w:szCs w:val="32"/>
          <w:lang w:eastAsia="it-IT"/>
          <w14:ligatures w14:val="none"/>
        </w:rPr>
        <w:t xml:space="preserve">Memorie, documenti e prospettive </w:t>
      </w:r>
    </w:p>
    <w:p w14:paraId="76A2F54C" w14:textId="77777777" w:rsidR="002331C9" w:rsidRDefault="002331C9" w:rsidP="002331C9">
      <w:pPr>
        <w:spacing w:after="0" w:line="240" w:lineRule="auto"/>
        <w:jc w:val="both"/>
        <w:rPr>
          <w:rFonts w:eastAsia="Times New Roman" w:cstheme="minorHAnsi"/>
          <w:b/>
          <w:bCs/>
          <w:color w:val="222222"/>
          <w:kern w:val="0"/>
          <w:sz w:val="28"/>
          <w:szCs w:val="28"/>
          <w:lang w:eastAsia="it-IT"/>
          <w14:ligatures w14:val="none"/>
        </w:rPr>
      </w:pPr>
    </w:p>
    <w:p w14:paraId="63AF07F6" w14:textId="2CC063EB" w:rsidR="002331C9" w:rsidRPr="002331C9" w:rsidRDefault="002331C9" w:rsidP="002331C9">
      <w:pPr>
        <w:spacing w:after="0" w:line="240" w:lineRule="auto"/>
        <w:jc w:val="both"/>
        <w:rPr>
          <w:rFonts w:eastAsia="Times New Roman" w:cstheme="minorHAnsi"/>
          <w:b/>
          <w:bCs/>
          <w:color w:val="222222"/>
          <w:kern w:val="0"/>
          <w:sz w:val="28"/>
          <w:szCs w:val="28"/>
          <w:lang w:eastAsia="it-IT"/>
          <w14:ligatures w14:val="none"/>
        </w:rPr>
      </w:pPr>
      <w:r w:rsidRPr="002331C9">
        <w:rPr>
          <w:rFonts w:eastAsia="Times New Roman" w:cstheme="minorHAnsi"/>
          <w:b/>
          <w:bCs/>
          <w:color w:val="222222"/>
          <w:kern w:val="0"/>
          <w:sz w:val="28"/>
          <w:szCs w:val="28"/>
          <w:lang w:eastAsia="it-IT"/>
          <w14:ligatures w14:val="none"/>
        </w:rPr>
        <w:t>in collaborazione con</w:t>
      </w:r>
      <w:r>
        <w:rPr>
          <w:rFonts w:eastAsia="Times New Roman" w:cstheme="minorHAnsi"/>
          <w:b/>
          <w:bCs/>
          <w:color w:val="222222"/>
          <w:kern w:val="0"/>
          <w:sz w:val="28"/>
          <w:szCs w:val="28"/>
          <w:lang w:eastAsia="it-IT"/>
          <w14:ligatures w14:val="none"/>
        </w:rPr>
        <w:t xml:space="preserve"> l’</w:t>
      </w:r>
      <w:r w:rsidRPr="002331C9">
        <w:rPr>
          <w:rFonts w:eastAsia="Times New Roman" w:cstheme="minorHAnsi"/>
          <w:b/>
          <w:bCs/>
          <w:color w:val="222222"/>
          <w:kern w:val="0"/>
          <w:sz w:val="28"/>
          <w:szCs w:val="28"/>
          <w:lang w:eastAsia="it-IT"/>
          <w14:ligatures w14:val="none"/>
        </w:rPr>
        <w:t xml:space="preserve">Istituto Centrale per i Beni Sonori ed Audiovisivi (ICBSA) </w:t>
      </w:r>
      <w:proofErr w:type="spellStart"/>
      <w:r w:rsidRPr="002331C9">
        <w:rPr>
          <w:rFonts w:eastAsia="Times New Roman" w:cstheme="minorHAnsi"/>
          <w:b/>
          <w:bCs/>
          <w:color w:val="222222"/>
          <w:kern w:val="0"/>
          <w:sz w:val="28"/>
          <w:szCs w:val="28"/>
          <w:lang w:eastAsia="it-IT"/>
          <w14:ligatures w14:val="none"/>
        </w:rPr>
        <w:t>AIRDanza</w:t>
      </w:r>
      <w:proofErr w:type="spellEnd"/>
      <w:r>
        <w:rPr>
          <w:rFonts w:eastAsia="Times New Roman" w:cstheme="minorHAnsi"/>
          <w:b/>
          <w:bCs/>
          <w:color w:val="222222"/>
          <w:kern w:val="0"/>
          <w:sz w:val="28"/>
          <w:szCs w:val="28"/>
          <w:lang w:eastAsia="it-IT"/>
          <w14:ligatures w14:val="none"/>
        </w:rPr>
        <w:t xml:space="preserve"> </w:t>
      </w:r>
      <w:r w:rsidRPr="002331C9">
        <w:rPr>
          <w:rFonts w:eastAsia="Times New Roman" w:cstheme="minorHAnsi"/>
          <w:b/>
          <w:bCs/>
          <w:color w:val="222222"/>
          <w:kern w:val="0"/>
          <w:sz w:val="28"/>
          <w:szCs w:val="28"/>
          <w:lang w:eastAsia="it-IT"/>
          <w14:ligatures w14:val="none"/>
        </w:rPr>
        <w:t xml:space="preserve">presenta </w:t>
      </w:r>
      <w:r>
        <w:rPr>
          <w:rFonts w:eastAsia="Times New Roman" w:cstheme="minorHAnsi"/>
          <w:b/>
          <w:bCs/>
          <w:color w:val="222222"/>
          <w:kern w:val="0"/>
          <w:sz w:val="28"/>
          <w:szCs w:val="28"/>
          <w:lang w:eastAsia="it-IT"/>
          <w14:ligatures w14:val="none"/>
        </w:rPr>
        <w:t>un</w:t>
      </w:r>
      <w:r w:rsidRPr="002331C9">
        <w:rPr>
          <w:rFonts w:eastAsia="Times New Roman" w:cstheme="minorHAnsi"/>
          <w:b/>
          <w:bCs/>
          <w:color w:val="222222"/>
          <w:kern w:val="0"/>
          <w:sz w:val="28"/>
          <w:szCs w:val="28"/>
          <w:lang w:eastAsia="it-IT"/>
          <w14:ligatures w14:val="none"/>
        </w:rPr>
        <w:t xml:space="preserve"> ciclo di conferenze</w:t>
      </w:r>
      <w:r>
        <w:rPr>
          <w:rFonts w:eastAsia="Times New Roman" w:cstheme="minorHAnsi"/>
          <w:b/>
          <w:bCs/>
          <w:color w:val="222222"/>
          <w:kern w:val="0"/>
          <w:sz w:val="28"/>
          <w:szCs w:val="28"/>
          <w:lang w:eastAsia="it-IT"/>
          <w14:ligatures w14:val="none"/>
        </w:rPr>
        <w:t xml:space="preserve"> a cadenza bimestrale.</w:t>
      </w:r>
    </w:p>
    <w:bookmarkEnd w:id="0"/>
    <w:p w14:paraId="4CD15E88" w14:textId="77777777" w:rsidR="002331C9" w:rsidRPr="002331C9" w:rsidRDefault="002331C9" w:rsidP="002331C9">
      <w:pPr>
        <w:spacing w:after="0" w:line="240" w:lineRule="auto"/>
        <w:jc w:val="both"/>
        <w:rPr>
          <w:rFonts w:eastAsia="Times New Roman" w:cstheme="minorHAnsi"/>
          <w:i/>
          <w:iCs/>
          <w:color w:val="222222"/>
          <w:kern w:val="0"/>
          <w:sz w:val="28"/>
          <w:szCs w:val="28"/>
          <w:lang w:eastAsia="it-IT"/>
          <w14:ligatures w14:val="none"/>
        </w:rPr>
      </w:pPr>
    </w:p>
    <w:p w14:paraId="33881315" w14:textId="6F534FD3" w:rsidR="002331C9" w:rsidRDefault="002331C9" w:rsidP="002331C9">
      <w:pPr>
        <w:spacing w:after="0" w:line="240" w:lineRule="auto"/>
        <w:jc w:val="both"/>
        <w:rPr>
          <w:rFonts w:eastAsia="Times New Roman" w:cstheme="minorHAnsi"/>
          <w:color w:val="222222"/>
          <w:kern w:val="0"/>
          <w:sz w:val="24"/>
          <w:szCs w:val="24"/>
          <w:lang w:eastAsia="it-IT"/>
          <w14:ligatures w14:val="none"/>
        </w:rPr>
      </w:pPr>
      <w:r w:rsidRPr="002331C9">
        <w:rPr>
          <w:rFonts w:eastAsia="Times New Roman" w:cstheme="minorHAnsi"/>
          <w:color w:val="222222"/>
          <w:kern w:val="0"/>
          <w:sz w:val="24"/>
          <w:szCs w:val="24"/>
          <w:lang w:eastAsia="it-IT"/>
          <w14:ligatures w14:val="none"/>
        </w:rPr>
        <w:t>Il focus sul</w:t>
      </w:r>
      <w:r w:rsidRPr="002331C9">
        <w:rPr>
          <w:rFonts w:eastAsia="Times New Roman" w:cstheme="minorHAnsi"/>
          <w:b/>
          <w:bCs/>
          <w:color w:val="222222"/>
          <w:kern w:val="0"/>
          <w:sz w:val="24"/>
          <w:szCs w:val="24"/>
          <w:lang w:eastAsia="it-IT"/>
          <w14:ligatures w14:val="none"/>
        </w:rPr>
        <w:t xml:space="preserve"> </w:t>
      </w:r>
      <w:r w:rsidRPr="002331C9">
        <w:rPr>
          <w:rFonts w:eastAsia="Times New Roman" w:cstheme="minorHAnsi"/>
          <w:color w:val="222222"/>
          <w:kern w:val="0"/>
          <w:sz w:val="24"/>
          <w:szCs w:val="24"/>
          <w:lang w:eastAsia="it-IT"/>
          <w14:ligatures w14:val="none"/>
        </w:rPr>
        <w:t xml:space="preserve">valore e </w:t>
      </w:r>
      <w:r>
        <w:rPr>
          <w:rFonts w:eastAsia="Times New Roman" w:cstheme="minorHAnsi"/>
          <w:color w:val="222222"/>
          <w:kern w:val="0"/>
          <w:sz w:val="24"/>
          <w:szCs w:val="24"/>
          <w:lang w:eastAsia="it-IT"/>
          <w14:ligatures w14:val="none"/>
        </w:rPr>
        <w:t>su</w:t>
      </w:r>
      <w:r w:rsidRPr="002331C9">
        <w:rPr>
          <w:rFonts w:eastAsia="Times New Roman" w:cstheme="minorHAnsi"/>
          <w:color w:val="222222"/>
          <w:kern w:val="0"/>
          <w:sz w:val="24"/>
          <w:szCs w:val="24"/>
          <w:lang w:eastAsia="it-IT"/>
          <w14:ligatures w14:val="none"/>
        </w:rPr>
        <w:t>ll’apporto della tradizione della danza nel panorama coreografico attuale,</w:t>
      </w:r>
      <w:r>
        <w:rPr>
          <w:rFonts w:eastAsia="Times New Roman" w:cstheme="minorHAnsi"/>
          <w:color w:val="222222"/>
          <w:kern w:val="0"/>
          <w:sz w:val="24"/>
          <w:szCs w:val="24"/>
          <w:lang w:eastAsia="it-IT"/>
          <w14:ligatures w14:val="none"/>
        </w:rPr>
        <w:t xml:space="preserve"> nazionale e internazionale è particolarmente significativo per </w:t>
      </w:r>
      <w:proofErr w:type="spellStart"/>
      <w:r>
        <w:rPr>
          <w:rFonts w:eastAsia="Times New Roman" w:cstheme="minorHAnsi"/>
          <w:color w:val="222222"/>
          <w:kern w:val="0"/>
          <w:sz w:val="24"/>
          <w:szCs w:val="24"/>
          <w:lang w:eastAsia="it-IT"/>
          <w14:ligatures w14:val="none"/>
        </w:rPr>
        <w:t>AIRDanza</w:t>
      </w:r>
      <w:proofErr w:type="spellEnd"/>
      <w:r>
        <w:rPr>
          <w:rFonts w:eastAsia="Times New Roman" w:cstheme="minorHAnsi"/>
          <w:color w:val="222222"/>
          <w:kern w:val="0"/>
          <w:sz w:val="24"/>
          <w:szCs w:val="24"/>
          <w:lang w:eastAsia="it-IT"/>
          <w14:ligatures w14:val="none"/>
        </w:rPr>
        <w:t xml:space="preserve"> che, oltre all’approccio storiografico, studia l’evoluzione delle pratiche coreografiche moderne e contemporanee con uno sguardo poietico ed estetico. </w:t>
      </w:r>
    </w:p>
    <w:p w14:paraId="0650D9A9" w14:textId="1275E9DC" w:rsidR="002331C9" w:rsidRDefault="002331C9" w:rsidP="002331C9">
      <w:pPr>
        <w:spacing w:after="0" w:line="240" w:lineRule="auto"/>
        <w:jc w:val="both"/>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 xml:space="preserve">Ognuna delle conferenze aperte al pubblico vede uno studioso di danza in dialogo con un danzatore, un coreografo o un esperto di danza (o più d’uno, se necessario all’argomento della conferenza) per far emergere quale sia la posizione del percorso dell’artista in relazione alla tradizione della danza. Orientando le testimonianze verso questo focus, </w:t>
      </w:r>
      <w:proofErr w:type="spellStart"/>
      <w:r w:rsidR="006D587B">
        <w:rPr>
          <w:rFonts w:eastAsia="Times New Roman" w:cstheme="minorHAnsi"/>
          <w:color w:val="222222"/>
          <w:kern w:val="0"/>
          <w:sz w:val="24"/>
          <w:szCs w:val="24"/>
          <w:lang w:eastAsia="it-IT"/>
          <w14:ligatures w14:val="none"/>
        </w:rPr>
        <w:t>AIRDanza</w:t>
      </w:r>
      <w:proofErr w:type="spellEnd"/>
      <w:r>
        <w:rPr>
          <w:rFonts w:eastAsia="Times New Roman" w:cstheme="minorHAnsi"/>
          <w:color w:val="222222"/>
          <w:kern w:val="0"/>
          <w:sz w:val="24"/>
          <w:szCs w:val="24"/>
          <w:lang w:eastAsia="it-IT"/>
          <w14:ligatures w14:val="none"/>
        </w:rPr>
        <w:t xml:space="preserve"> </w:t>
      </w:r>
      <w:r w:rsidR="006D587B">
        <w:rPr>
          <w:rFonts w:eastAsia="Times New Roman" w:cstheme="minorHAnsi"/>
          <w:color w:val="222222"/>
          <w:kern w:val="0"/>
          <w:sz w:val="24"/>
          <w:szCs w:val="24"/>
          <w:lang w:eastAsia="it-IT"/>
          <w14:ligatures w14:val="none"/>
        </w:rPr>
        <w:t xml:space="preserve">intende sondare le </w:t>
      </w:r>
      <w:r>
        <w:rPr>
          <w:rFonts w:eastAsia="Times New Roman" w:cstheme="minorHAnsi"/>
          <w:color w:val="222222"/>
          <w:kern w:val="0"/>
          <w:sz w:val="24"/>
          <w:szCs w:val="24"/>
          <w:lang w:eastAsia="it-IT"/>
          <w14:ligatures w14:val="none"/>
        </w:rPr>
        <w:t>memorie</w:t>
      </w:r>
      <w:r w:rsidR="006D587B">
        <w:rPr>
          <w:rFonts w:eastAsia="Times New Roman" w:cstheme="minorHAnsi"/>
          <w:color w:val="222222"/>
          <w:kern w:val="0"/>
          <w:sz w:val="24"/>
          <w:szCs w:val="24"/>
          <w:lang w:eastAsia="it-IT"/>
          <w14:ligatures w14:val="none"/>
        </w:rPr>
        <w:t xml:space="preserve"> e</w:t>
      </w:r>
      <w:r>
        <w:rPr>
          <w:rFonts w:eastAsia="Times New Roman" w:cstheme="minorHAnsi"/>
          <w:color w:val="222222"/>
          <w:kern w:val="0"/>
          <w:sz w:val="24"/>
          <w:szCs w:val="24"/>
          <w:lang w:eastAsia="it-IT"/>
          <w14:ligatures w14:val="none"/>
        </w:rPr>
        <w:t xml:space="preserve"> le riflessioni dell’artista invitato </w:t>
      </w:r>
      <w:r w:rsidR="002E420A">
        <w:rPr>
          <w:rFonts w:eastAsia="Times New Roman" w:cstheme="minorHAnsi"/>
          <w:color w:val="222222"/>
          <w:kern w:val="0"/>
          <w:sz w:val="24"/>
          <w:szCs w:val="24"/>
          <w:lang w:eastAsia="it-IT"/>
          <w14:ligatures w14:val="none"/>
        </w:rPr>
        <w:t xml:space="preserve">in merito alle </w:t>
      </w:r>
      <w:r>
        <w:rPr>
          <w:rFonts w:eastAsia="Times New Roman" w:cstheme="minorHAnsi"/>
          <w:color w:val="222222"/>
          <w:kern w:val="0"/>
          <w:sz w:val="24"/>
          <w:szCs w:val="24"/>
          <w:lang w:eastAsia="it-IT"/>
          <w14:ligatures w14:val="none"/>
        </w:rPr>
        <w:t xml:space="preserve">pratiche incorporate e </w:t>
      </w:r>
      <w:r w:rsidR="002E420A">
        <w:rPr>
          <w:rFonts w:eastAsia="Times New Roman" w:cstheme="minorHAnsi"/>
          <w:color w:val="222222"/>
          <w:kern w:val="0"/>
          <w:sz w:val="24"/>
          <w:szCs w:val="24"/>
          <w:lang w:eastAsia="it-IT"/>
          <w14:ligatures w14:val="none"/>
        </w:rPr>
        <w:t>a</w:t>
      </w:r>
      <w:r w:rsidR="006D587B">
        <w:rPr>
          <w:rFonts w:eastAsia="Times New Roman" w:cstheme="minorHAnsi"/>
          <w:color w:val="222222"/>
          <w:kern w:val="0"/>
          <w:sz w:val="24"/>
          <w:szCs w:val="24"/>
          <w:lang w:eastAsia="it-IT"/>
          <w14:ligatures w14:val="none"/>
        </w:rPr>
        <w:t xml:space="preserve"> </w:t>
      </w:r>
      <w:r>
        <w:rPr>
          <w:rFonts w:eastAsia="Times New Roman" w:cstheme="minorHAnsi"/>
          <w:color w:val="222222"/>
          <w:kern w:val="0"/>
          <w:sz w:val="24"/>
          <w:szCs w:val="24"/>
          <w:lang w:eastAsia="it-IT"/>
          <w14:ligatures w14:val="none"/>
        </w:rPr>
        <w:t>quelle che ha sviluppato</w:t>
      </w:r>
      <w:r w:rsidR="006D587B">
        <w:rPr>
          <w:rFonts w:eastAsia="Times New Roman" w:cstheme="minorHAnsi"/>
          <w:color w:val="222222"/>
          <w:kern w:val="0"/>
          <w:sz w:val="24"/>
          <w:szCs w:val="24"/>
          <w:lang w:eastAsia="it-IT"/>
          <w14:ligatures w14:val="none"/>
        </w:rPr>
        <w:t xml:space="preserve"> </w:t>
      </w:r>
      <w:r>
        <w:rPr>
          <w:rFonts w:eastAsia="Times New Roman" w:cstheme="minorHAnsi"/>
          <w:color w:val="222222"/>
          <w:kern w:val="0"/>
          <w:sz w:val="24"/>
          <w:szCs w:val="24"/>
          <w:lang w:eastAsia="it-IT"/>
          <w14:ligatures w14:val="none"/>
        </w:rPr>
        <w:t xml:space="preserve">per definire il proprio vocabolario di movimento o coreografico. </w:t>
      </w:r>
    </w:p>
    <w:p w14:paraId="66BAD161" w14:textId="5081C08E" w:rsidR="002331C9" w:rsidRDefault="002331C9" w:rsidP="002331C9">
      <w:pPr>
        <w:spacing w:after="0" w:line="240" w:lineRule="auto"/>
        <w:jc w:val="both"/>
        <w:rPr>
          <w:sz w:val="24"/>
          <w:szCs w:val="24"/>
          <w:lang w:eastAsia="it-IT"/>
        </w:rPr>
      </w:pPr>
      <w:r>
        <w:rPr>
          <w:sz w:val="24"/>
          <w:szCs w:val="24"/>
          <w:lang w:eastAsia="it-IT"/>
        </w:rPr>
        <w:t xml:space="preserve">Dal presente, la rimemorazione ritrova il passato per riconoscerne gli influssi più o meno significativi, consapevoli o impliciti, sulle scelte artistiche personali. </w:t>
      </w:r>
    </w:p>
    <w:p w14:paraId="6C404454" w14:textId="77777777" w:rsidR="00886547" w:rsidRDefault="002331C9" w:rsidP="002331C9">
      <w:pPr>
        <w:spacing w:after="0" w:line="240" w:lineRule="auto"/>
        <w:jc w:val="both"/>
        <w:rPr>
          <w:sz w:val="24"/>
          <w:szCs w:val="24"/>
          <w:lang w:eastAsia="it-IT"/>
        </w:rPr>
      </w:pPr>
      <w:r>
        <w:rPr>
          <w:sz w:val="24"/>
          <w:szCs w:val="24"/>
          <w:lang w:eastAsia="it-IT"/>
        </w:rPr>
        <w:t xml:space="preserve">Proprio la presenza di un interlocutore </w:t>
      </w:r>
      <w:r w:rsidR="006D587B">
        <w:rPr>
          <w:sz w:val="24"/>
          <w:szCs w:val="24"/>
          <w:lang w:eastAsia="it-IT"/>
        </w:rPr>
        <w:t>studioso</w:t>
      </w:r>
      <w:r>
        <w:rPr>
          <w:sz w:val="24"/>
          <w:szCs w:val="24"/>
          <w:lang w:eastAsia="it-IT"/>
        </w:rPr>
        <w:t xml:space="preserve"> di danza in sintonia con l’artista ospite, garantisce l’orientamento della testimonianza facendone non soltanto la manifestazione di una memoria, ma un possibile oggetto di studio e analisi ulteriore. </w:t>
      </w:r>
    </w:p>
    <w:p w14:paraId="27FF5DCA" w14:textId="7E24FE64" w:rsidR="002331C9" w:rsidRDefault="006D587B" w:rsidP="002331C9">
      <w:pPr>
        <w:spacing w:after="0" w:line="240" w:lineRule="auto"/>
        <w:jc w:val="both"/>
        <w:rPr>
          <w:sz w:val="24"/>
          <w:szCs w:val="24"/>
          <w:lang w:eastAsia="it-IT"/>
        </w:rPr>
      </w:pPr>
      <w:r>
        <w:rPr>
          <w:rFonts w:cstheme="minorHAnsi"/>
          <w:sz w:val="24"/>
          <w:szCs w:val="24"/>
          <w:lang w:eastAsia="it-IT"/>
        </w:rPr>
        <w:t>Le conferenze, infatti, sono registrate,</w:t>
      </w:r>
      <w:r w:rsidR="002331C9">
        <w:rPr>
          <w:sz w:val="24"/>
          <w:szCs w:val="24"/>
          <w:lang w:eastAsia="it-IT"/>
        </w:rPr>
        <w:t xml:space="preserve"> conservat</w:t>
      </w:r>
      <w:r>
        <w:rPr>
          <w:sz w:val="24"/>
          <w:szCs w:val="24"/>
          <w:lang w:eastAsia="it-IT"/>
        </w:rPr>
        <w:t>e</w:t>
      </w:r>
      <w:r w:rsidR="002331C9">
        <w:rPr>
          <w:sz w:val="24"/>
          <w:szCs w:val="24"/>
          <w:lang w:eastAsia="it-IT"/>
        </w:rPr>
        <w:t xml:space="preserve"> e mess</w:t>
      </w:r>
      <w:r>
        <w:rPr>
          <w:sz w:val="24"/>
          <w:szCs w:val="24"/>
          <w:lang w:eastAsia="it-IT"/>
        </w:rPr>
        <w:t>e</w:t>
      </w:r>
      <w:r w:rsidR="002331C9">
        <w:rPr>
          <w:sz w:val="24"/>
          <w:szCs w:val="24"/>
          <w:lang w:eastAsia="it-IT"/>
        </w:rPr>
        <w:t xml:space="preserve"> a disposizione </w:t>
      </w:r>
      <w:r>
        <w:rPr>
          <w:sz w:val="24"/>
          <w:szCs w:val="24"/>
          <w:lang w:eastAsia="it-IT"/>
        </w:rPr>
        <w:t xml:space="preserve">dall’ICBSA </w:t>
      </w:r>
      <w:r w:rsidR="002331C9">
        <w:rPr>
          <w:sz w:val="24"/>
          <w:szCs w:val="24"/>
          <w:lang w:eastAsia="it-IT"/>
        </w:rPr>
        <w:t xml:space="preserve">per </w:t>
      </w:r>
      <w:r>
        <w:rPr>
          <w:sz w:val="24"/>
          <w:szCs w:val="24"/>
          <w:lang w:eastAsia="it-IT"/>
        </w:rPr>
        <w:t xml:space="preserve">promuovere </w:t>
      </w:r>
      <w:r w:rsidR="002331C9">
        <w:rPr>
          <w:sz w:val="24"/>
          <w:szCs w:val="24"/>
          <w:lang w:eastAsia="it-IT"/>
        </w:rPr>
        <w:t>una diffusione ampia dei saperi che la danza riesce ad esprimere.</w:t>
      </w:r>
    </w:p>
    <w:p w14:paraId="160CEBEF" w14:textId="21B17D22" w:rsidR="009810D2" w:rsidRDefault="009810D2" w:rsidP="009810D2">
      <w:pPr>
        <w:shd w:val="clear" w:color="auto" w:fill="FFFFFF"/>
        <w:spacing w:after="0" w:line="240" w:lineRule="auto"/>
        <w:jc w:val="center"/>
        <w:rPr>
          <w:rFonts w:eastAsia="Times New Roman" w:cstheme="minorHAnsi"/>
          <w:b/>
          <w:bCs/>
          <w:color w:val="222222"/>
          <w:kern w:val="0"/>
          <w:sz w:val="32"/>
          <w:szCs w:val="32"/>
          <w:lang w:eastAsia="it-IT"/>
          <w14:ligatures w14:val="none"/>
        </w:rPr>
      </w:pPr>
    </w:p>
    <w:p w14:paraId="51337DEC" w14:textId="77777777" w:rsidR="00CA12BD" w:rsidRDefault="00CA12BD" w:rsidP="00CA12BD">
      <w:pPr>
        <w:spacing w:after="0" w:line="240" w:lineRule="auto"/>
        <w:jc w:val="both"/>
        <w:rPr>
          <w:rFonts w:eastAsia="Times New Roman" w:cstheme="minorHAnsi"/>
          <w:b/>
          <w:bCs/>
          <w:color w:val="222222"/>
          <w:kern w:val="0"/>
          <w:sz w:val="28"/>
          <w:szCs w:val="28"/>
          <w:lang w:eastAsia="it-IT"/>
          <w14:ligatures w14:val="none"/>
        </w:rPr>
      </w:pPr>
    </w:p>
    <w:p w14:paraId="5EA8B958" w14:textId="77777777" w:rsidR="00CA12BD" w:rsidRDefault="00CA12BD" w:rsidP="00CA12BD">
      <w:pPr>
        <w:spacing w:after="0" w:line="240" w:lineRule="auto"/>
        <w:jc w:val="both"/>
        <w:rPr>
          <w:rFonts w:eastAsia="Times New Roman" w:cstheme="minorHAnsi"/>
          <w:b/>
          <w:bCs/>
          <w:i/>
          <w:iCs/>
          <w:color w:val="222222"/>
          <w:kern w:val="0"/>
          <w:sz w:val="28"/>
          <w:szCs w:val="28"/>
          <w:lang w:eastAsia="it-IT"/>
          <w14:ligatures w14:val="none"/>
        </w:rPr>
      </w:pPr>
      <w:r w:rsidRPr="00CA12BD">
        <w:rPr>
          <w:rFonts w:eastAsia="Times New Roman" w:cstheme="minorHAnsi"/>
          <w:b/>
          <w:bCs/>
          <w:color w:val="222222"/>
          <w:kern w:val="0"/>
          <w:sz w:val="28"/>
          <w:szCs w:val="28"/>
          <w:lang w:eastAsia="it-IT"/>
          <w14:ligatures w14:val="none"/>
        </w:rPr>
        <w:t>I</w:t>
      </w:r>
      <w:r w:rsidRPr="002331C9">
        <w:rPr>
          <w:rFonts w:eastAsia="Times New Roman" w:cstheme="minorHAnsi"/>
          <w:b/>
          <w:bCs/>
          <w:color w:val="222222"/>
          <w:kern w:val="0"/>
          <w:sz w:val="28"/>
          <w:szCs w:val="28"/>
          <w:lang w:eastAsia="it-IT"/>
          <w14:ligatures w14:val="none"/>
        </w:rPr>
        <w:t>n collaborazione con</w:t>
      </w:r>
      <w:r w:rsidRPr="00CA12BD">
        <w:rPr>
          <w:rFonts w:eastAsia="Times New Roman" w:cstheme="minorHAnsi"/>
          <w:b/>
          <w:bCs/>
          <w:color w:val="222222"/>
          <w:kern w:val="0"/>
          <w:sz w:val="28"/>
          <w:szCs w:val="28"/>
          <w:lang w:eastAsia="it-IT"/>
          <w14:ligatures w14:val="none"/>
        </w:rPr>
        <w:t xml:space="preserve"> l’</w:t>
      </w:r>
      <w:r w:rsidRPr="002331C9">
        <w:rPr>
          <w:rFonts w:eastAsia="Times New Roman" w:cstheme="minorHAnsi"/>
          <w:b/>
          <w:bCs/>
          <w:color w:val="222222"/>
          <w:kern w:val="0"/>
          <w:sz w:val="28"/>
          <w:szCs w:val="28"/>
          <w:lang w:eastAsia="it-IT"/>
          <w14:ligatures w14:val="none"/>
        </w:rPr>
        <w:t>Istituto Centrale per i Beni Sonori ed Audiovisivi (ICBSA)</w:t>
      </w:r>
      <w:r w:rsidRPr="00CA12BD">
        <w:rPr>
          <w:rFonts w:eastAsia="Times New Roman" w:cstheme="minorHAnsi"/>
          <w:b/>
          <w:bCs/>
          <w:color w:val="222222"/>
          <w:kern w:val="0"/>
          <w:sz w:val="28"/>
          <w:szCs w:val="28"/>
          <w:lang w:eastAsia="it-IT"/>
          <w14:ligatures w14:val="none"/>
        </w:rPr>
        <w:t xml:space="preserve"> </w:t>
      </w:r>
      <w:proofErr w:type="spellStart"/>
      <w:r w:rsidRPr="002331C9">
        <w:rPr>
          <w:rFonts w:eastAsia="Times New Roman" w:cstheme="minorHAnsi"/>
          <w:b/>
          <w:bCs/>
          <w:color w:val="222222"/>
          <w:kern w:val="0"/>
          <w:sz w:val="28"/>
          <w:szCs w:val="28"/>
          <w:lang w:eastAsia="it-IT"/>
          <w14:ligatures w14:val="none"/>
        </w:rPr>
        <w:t>AIRDanza</w:t>
      </w:r>
      <w:proofErr w:type="spellEnd"/>
      <w:r w:rsidRPr="00CA12BD">
        <w:rPr>
          <w:rFonts w:eastAsia="Times New Roman" w:cstheme="minorHAnsi"/>
          <w:b/>
          <w:bCs/>
          <w:color w:val="222222"/>
          <w:kern w:val="0"/>
          <w:sz w:val="28"/>
          <w:szCs w:val="28"/>
          <w:lang w:eastAsia="it-IT"/>
          <w14:ligatures w14:val="none"/>
        </w:rPr>
        <w:t xml:space="preserve"> </w:t>
      </w:r>
      <w:r w:rsidRPr="002331C9">
        <w:rPr>
          <w:rFonts w:eastAsia="Times New Roman" w:cstheme="minorHAnsi"/>
          <w:b/>
          <w:bCs/>
          <w:color w:val="222222"/>
          <w:kern w:val="0"/>
          <w:sz w:val="28"/>
          <w:szCs w:val="28"/>
          <w:lang w:eastAsia="it-IT"/>
          <w14:ligatures w14:val="none"/>
        </w:rPr>
        <w:t xml:space="preserve">presenta </w:t>
      </w:r>
      <w:r w:rsidRPr="002331C9">
        <w:rPr>
          <w:rFonts w:eastAsia="Times New Roman" w:cstheme="minorHAnsi"/>
          <w:b/>
          <w:bCs/>
          <w:i/>
          <w:iCs/>
          <w:color w:val="222222"/>
          <w:kern w:val="0"/>
          <w:sz w:val="28"/>
          <w:szCs w:val="28"/>
          <w:lang w:eastAsia="it-IT"/>
          <w14:ligatures w14:val="none"/>
        </w:rPr>
        <w:t>La tradizione nelle pratiche di danza contemporanea. Memorie, documenti e prospettive</w:t>
      </w:r>
      <w:r>
        <w:rPr>
          <w:rFonts w:eastAsia="Times New Roman" w:cstheme="minorHAnsi"/>
          <w:b/>
          <w:bCs/>
          <w:i/>
          <w:iCs/>
          <w:color w:val="222222"/>
          <w:kern w:val="0"/>
          <w:sz w:val="28"/>
          <w:szCs w:val="28"/>
          <w:lang w:eastAsia="it-IT"/>
          <w14:ligatures w14:val="none"/>
        </w:rPr>
        <w:t xml:space="preserve"> </w:t>
      </w:r>
    </w:p>
    <w:p w14:paraId="0E44A912" w14:textId="556557E9" w:rsidR="00CA12BD" w:rsidRPr="002331C9" w:rsidRDefault="00CA12BD" w:rsidP="00CA12BD">
      <w:pPr>
        <w:spacing w:after="0" w:line="240" w:lineRule="auto"/>
        <w:jc w:val="center"/>
        <w:rPr>
          <w:rFonts w:eastAsia="Times New Roman" w:cstheme="minorHAnsi"/>
          <w:b/>
          <w:bCs/>
          <w:i/>
          <w:iCs/>
          <w:color w:val="222222"/>
          <w:kern w:val="0"/>
          <w:sz w:val="28"/>
          <w:szCs w:val="28"/>
          <w:lang w:eastAsia="it-IT"/>
          <w14:ligatures w14:val="none"/>
        </w:rPr>
      </w:pPr>
      <w:r>
        <w:rPr>
          <w:rFonts w:eastAsia="Times New Roman" w:cstheme="minorHAnsi"/>
          <w:b/>
          <w:bCs/>
          <w:i/>
          <w:iCs/>
          <w:color w:val="222222"/>
          <w:kern w:val="0"/>
          <w:sz w:val="28"/>
          <w:szCs w:val="28"/>
          <w:lang w:eastAsia="it-IT"/>
          <w14:ligatures w14:val="none"/>
        </w:rPr>
        <w:t>Conferenza n. 1</w:t>
      </w:r>
    </w:p>
    <w:p w14:paraId="3F729556" w14:textId="7B16C850" w:rsidR="00CA12BD" w:rsidRPr="002331C9" w:rsidRDefault="00CA12BD" w:rsidP="00CA12BD">
      <w:pPr>
        <w:spacing w:after="0" w:line="240" w:lineRule="auto"/>
        <w:jc w:val="both"/>
        <w:rPr>
          <w:rFonts w:eastAsia="Times New Roman" w:cstheme="minorHAnsi"/>
          <w:b/>
          <w:bCs/>
          <w:color w:val="222222"/>
          <w:kern w:val="0"/>
          <w:sz w:val="28"/>
          <w:szCs w:val="28"/>
          <w:lang w:eastAsia="it-IT"/>
          <w14:ligatures w14:val="none"/>
        </w:rPr>
      </w:pPr>
    </w:p>
    <w:p w14:paraId="3E5D6D47" w14:textId="77777777" w:rsidR="00CA12BD" w:rsidRDefault="00CA12BD" w:rsidP="00CA12BD">
      <w:pPr>
        <w:shd w:val="clear" w:color="auto" w:fill="FFFFFF"/>
        <w:spacing w:after="0" w:line="240" w:lineRule="auto"/>
        <w:jc w:val="center"/>
        <w:rPr>
          <w:rFonts w:eastAsia="Times New Roman" w:cstheme="minorHAnsi"/>
          <w:b/>
          <w:bCs/>
          <w:i/>
          <w:iCs/>
          <w:kern w:val="0"/>
          <w:sz w:val="32"/>
          <w:szCs w:val="32"/>
          <w:lang w:eastAsia="it-IT"/>
          <w14:ligatures w14:val="none"/>
        </w:rPr>
      </w:pPr>
      <w:bookmarkStart w:id="2" w:name="_Hlk158370075"/>
      <w:r w:rsidRPr="00C84C6B">
        <w:rPr>
          <w:rFonts w:eastAsia="Times New Roman" w:cstheme="minorHAnsi"/>
          <w:b/>
          <w:bCs/>
          <w:i/>
          <w:iCs/>
          <w:kern w:val="0"/>
          <w:sz w:val="32"/>
          <w:szCs w:val="32"/>
          <w:lang w:eastAsia="it-IT"/>
          <w14:ligatures w14:val="none"/>
        </w:rPr>
        <w:t xml:space="preserve">Jean </w:t>
      </w:r>
      <w:proofErr w:type="spellStart"/>
      <w:r w:rsidRPr="00C84C6B">
        <w:rPr>
          <w:rFonts w:eastAsia="Times New Roman" w:cstheme="minorHAnsi"/>
          <w:b/>
          <w:bCs/>
          <w:i/>
          <w:iCs/>
          <w:kern w:val="0"/>
          <w:sz w:val="32"/>
          <w:szCs w:val="32"/>
          <w:lang w:eastAsia="it-IT"/>
          <w14:ligatures w14:val="none"/>
        </w:rPr>
        <w:t>Cébron</w:t>
      </w:r>
      <w:proofErr w:type="spellEnd"/>
      <w:r w:rsidRPr="00C84C6B">
        <w:rPr>
          <w:rFonts w:eastAsia="Times New Roman" w:cstheme="minorHAnsi"/>
          <w:b/>
          <w:bCs/>
          <w:i/>
          <w:iCs/>
          <w:kern w:val="0"/>
          <w:sz w:val="32"/>
          <w:szCs w:val="32"/>
          <w:lang w:eastAsia="it-IT"/>
          <w14:ligatures w14:val="none"/>
        </w:rPr>
        <w:t>, pratiche coreografiche e approccio didattico</w:t>
      </w:r>
    </w:p>
    <w:bookmarkEnd w:id="2"/>
    <w:p w14:paraId="341D4A5E" w14:textId="77777777" w:rsidR="00CA12BD" w:rsidRPr="00C84C6B" w:rsidRDefault="00CA12BD" w:rsidP="00CA12BD">
      <w:pPr>
        <w:shd w:val="clear" w:color="auto" w:fill="FFFFFF"/>
        <w:spacing w:after="0" w:line="240" w:lineRule="auto"/>
        <w:jc w:val="center"/>
        <w:rPr>
          <w:rFonts w:eastAsia="Times New Roman" w:cstheme="minorHAnsi"/>
          <w:b/>
          <w:bCs/>
          <w:kern w:val="0"/>
          <w:sz w:val="32"/>
          <w:szCs w:val="32"/>
          <w:lang w:eastAsia="it-IT"/>
          <w14:ligatures w14:val="none"/>
        </w:rPr>
      </w:pPr>
    </w:p>
    <w:p w14:paraId="364B0C6D" w14:textId="03180B9C" w:rsidR="003847EE" w:rsidRPr="003847EE" w:rsidRDefault="003847EE" w:rsidP="003847EE">
      <w:pPr>
        <w:shd w:val="clear" w:color="auto" w:fill="FFFFFF"/>
        <w:spacing w:after="0" w:line="240" w:lineRule="auto"/>
        <w:jc w:val="center"/>
        <w:rPr>
          <w:rFonts w:eastAsia="Times New Roman" w:cstheme="minorHAnsi"/>
          <w:b/>
          <w:bCs/>
          <w:color w:val="222222"/>
          <w:kern w:val="0"/>
          <w:sz w:val="32"/>
          <w:szCs w:val="32"/>
          <w:lang w:eastAsia="it-IT"/>
          <w14:ligatures w14:val="none"/>
        </w:rPr>
      </w:pPr>
      <w:r w:rsidRPr="003847EE">
        <w:rPr>
          <w:rFonts w:eastAsia="Times New Roman" w:cstheme="minorHAnsi"/>
          <w:b/>
          <w:bCs/>
          <w:color w:val="222222"/>
          <w:kern w:val="0"/>
          <w:sz w:val="32"/>
          <w:szCs w:val="32"/>
          <w:lang w:eastAsia="it-IT"/>
          <w14:ligatures w14:val="none"/>
        </w:rPr>
        <w:t>Venerdì 16 febbraio 202</w:t>
      </w:r>
      <w:r w:rsidR="00C05E28">
        <w:rPr>
          <w:rFonts w:eastAsia="Times New Roman" w:cstheme="minorHAnsi"/>
          <w:b/>
          <w:bCs/>
          <w:color w:val="222222"/>
          <w:kern w:val="0"/>
          <w:sz w:val="32"/>
          <w:szCs w:val="32"/>
          <w:lang w:eastAsia="it-IT"/>
          <w14:ligatures w14:val="none"/>
        </w:rPr>
        <w:t>4</w:t>
      </w:r>
    </w:p>
    <w:p w14:paraId="78288AC2" w14:textId="77777777" w:rsidR="003847EE" w:rsidRPr="003847EE" w:rsidRDefault="003847EE" w:rsidP="003847EE">
      <w:pPr>
        <w:shd w:val="clear" w:color="auto" w:fill="FFFFFF"/>
        <w:spacing w:after="0" w:line="240" w:lineRule="auto"/>
        <w:jc w:val="center"/>
        <w:rPr>
          <w:rFonts w:eastAsia="Times New Roman" w:cstheme="minorHAnsi"/>
          <w:b/>
          <w:bCs/>
          <w:color w:val="222222"/>
          <w:kern w:val="0"/>
          <w:sz w:val="32"/>
          <w:szCs w:val="32"/>
          <w:lang w:eastAsia="it-IT"/>
          <w14:ligatures w14:val="none"/>
        </w:rPr>
      </w:pPr>
      <w:r w:rsidRPr="003847EE">
        <w:rPr>
          <w:rFonts w:eastAsia="Times New Roman" w:cstheme="minorHAnsi"/>
          <w:b/>
          <w:bCs/>
          <w:color w:val="222222"/>
          <w:kern w:val="0"/>
          <w:sz w:val="32"/>
          <w:szCs w:val="32"/>
          <w:lang w:eastAsia="it-IT"/>
          <w14:ligatures w14:val="none"/>
        </w:rPr>
        <w:t>ore 14:00 - 15:30</w:t>
      </w:r>
    </w:p>
    <w:bookmarkEnd w:id="1"/>
    <w:p w14:paraId="31D2C2A4" w14:textId="77777777" w:rsidR="009810D2" w:rsidRDefault="009810D2" w:rsidP="009810D2">
      <w:pPr>
        <w:shd w:val="clear" w:color="auto" w:fill="FFFFFF"/>
        <w:spacing w:after="0" w:line="240" w:lineRule="auto"/>
        <w:jc w:val="center"/>
        <w:rPr>
          <w:rFonts w:eastAsia="Times New Roman" w:cstheme="minorHAnsi"/>
          <w:b/>
          <w:bCs/>
          <w:i/>
          <w:iCs/>
          <w:color w:val="222222"/>
          <w:kern w:val="0"/>
          <w:sz w:val="24"/>
          <w:szCs w:val="24"/>
          <w:lang w:eastAsia="it-IT"/>
          <w14:ligatures w14:val="none"/>
        </w:rPr>
      </w:pPr>
    </w:p>
    <w:p w14:paraId="794A800D" w14:textId="77777777" w:rsidR="009810D2" w:rsidRPr="0097374F" w:rsidRDefault="009810D2" w:rsidP="009810D2">
      <w:pPr>
        <w:shd w:val="clear" w:color="auto" w:fill="FFFFFF"/>
        <w:spacing w:after="0" w:line="240" w:lineRule="auto"/>
        <w:jc w:val="center"/>
        <w:rPr>
          <w:rFonts w:eastAsia="Times New Roman" w:cstheme="minorHAnsi"/>
          <w:color w:val="222222"/>
          <w:kern w:val="0"/>
          <w:sz w:val="28"/>
          <w:szCs w:val="28"/>
          <w:lang w:eastAsia="it-IT"/>
          <w14:ligatures w14:val="none"/>
        </w:rPr>
      </w:pPr>
      <w:r w:rsidRPr="0097374F">
        <w:rPr>
          <w:rFonts w:eastAsia="Times New Roman" w:cstheme="minorHAnsi"/>
          <w:color w:val="222222"/>
          <w:kern w:val="0"/>
          <w:sz w:val="28"/>
          <w:szCs w:val="28"/>
          <w:lang w:eastAsia="it-IT"/>
          <w14:ligatures w14:val="none"/>
        </w:rPr>
        <w:t xml:space="preserve">con </w:t>
      </w:r>
    </w:p>
    <w:p w14:paraId="3A1F7360" w14:textId="77777777" w:rsidR="009810D2" w:rsidRDefault="009810D2" w:rsidP="009810D2">
      <w:pPr>
        <w:shd w:val="clear" w:color="auto" w:fill="FFFFFF"/>
        <w:spacing w:after="0" w:line="240" w:lineRule="auto"/>
        <w:jc w:val="center"/>
        <w:rPr>
          <w:rFonts w:eastAsia="Times New Roman" w:cstheme="minorHAnsi"/>
          <w:b/>
          <w:bCs/>
          <w:color w:val="222222"/>
          <w:kern w:val="0"/>
          <w:sz w:val="28"/>
          <w:szCs w:val="28"/>
          <w:lang w:eastAsia="it-IT"/>
          <w14:ligatures w14:val="none"/>
        </w:rPr>
      </w:pPr>
      <w:r w:rsidRPr="0097374F">
        <w:rPr>
          <w:rFonts w:eastAsia="Times New Roman" w:cstheme="minorHAnsi"/>
          <w:b/>
          <w:bCs/>
          <w:color w:val="222222"/>
          <w:kern w:val="0"/>
          <w:sz w:val="28"/>
          <w:szCs w:val="28"/>
          <w:lang w:eastAsia="it-IT"/>
          <w14:ligatures w14:val="none"/>
        </w:rPr>
        <w:t>Olimpia Scardi</w:t>
      </w:r>
    </w:p>
    <w:p w14:paraId="3BFBFE92" w14:textId="77777777" w:rsidR="00DC6FF3" w:rsidRPr="00DC6FF3" w:rsidRDefault="00DC6FF3" w:rsidP="009810D2">
      <w:pPr>
        <w:shd w:val="clear" w:color="auto" w:fill="FFFFFF"/>
        <w:spacing w:after="0" w:line="240" w:lineRule="auto"/>
        <w:jc w:val="center"/>
        <w:rPr>
          <w:rFonts w:eastAsia="Times New Roman" w:cstheme="minorHAnsi"/>
          <w:b/>
          <w:bCs/>
          <w:color w:val="222222"/>
          <w:kern w:val="0"/>
          <w:sz w:val="16"/>
          <w:szCs w:val="16"/>
          <w:lang w:eastAsia="it-IT"/>
          <w14:ligatures w14:val="none"/>
        </w:rPr>
      </w:pPr>
    </w:p>
    <w:p w14:paraId="6399FF11" w14:textId="2E4367EE" w:rsidR="009810D2" w:rsidRPr="005F691E" w:rsidRDefault="00C37125" w:rsidP="009810D2">
      <w:pPr>
        <w:shd w:val="clear" w:color="auto" w:fill="FFFFFF"/>
        <w:spacing w:after="0" w:line="240" w:lineRule="auto"/>
        <w:jc w:val="center"/>
        <w:rPr>
          <w:rFonts w:eastAsia="Times New Roman" w:cstheme="minorHAnsi"/>
          <w:b/>
          <w:bCs/>
          <w:kern w:val="0"/>
          <w:sz w:val="28"/>
          <w:szCs w:val="28"/>
          <w:lang w:eastAsia="it-IT"/>
          <w14:ligatures w14:val="none"/>
        </w:rPr>
      </w:pPr>
      <w:r>
        <w:rPr>
          <w:rFonts w:eastAsia="Times New Roman" w:cstheme="minorHAnsi"/>
          <w:kern w:val="0"/>
          <w:sz w:val="28"/>
          <w:szCs w:val="28"/>
          <w:lang w:eastAsia="it-IT"/>
          <w14:ligatures w14:val="none"/>
        </w:rPr>
        <w:t>i</w:t>
      </w:r>
      <w:r w:rsidR="009810D2" w:rsidRPr="00DC6FF3">
        <w:rPr>
          <w:rFonts w:eastAsia="Times New Roman" w:cstheme="minorHAnsi"/>
          <w:kern w:val="0"/>
          <w:sz w:val="28"/>
          <w:szCs w:val="28"/>
          <w:lang w:eastAsia="it-IT"/>
          <w14:ligatures w14:val="none"/>
        </w:rPr>
        <w:t>ntroduce</w:t>
      </w:r>
      <w:r w:rsidR="009810D2" w:rsidRPr="005F691E">
        <w:rPr>
          <w:rFonts w:eastAsia="Times New Roman" w:cstheme="minorHAnsi"/>
          <w:b/>
          <w:bCs/>
          <w:kern w:val="0"/>
          <w:sz w:val="28"/>
          <w:szCs w:val="28"/>
          <w:lang w:eastAsia="it-IT"/>
          <w14:ligatures w14:val="none"/>
        </w:rPr>
        <w:t xml:space="preserve"> Antonello </w:t>
      </w:r>
      <w:r w:rsidR="00C84C6B">
        <w:rPr>
          <w:rFonts w:eastAsia="Times New Roman" w:cstheme="minorHAnsi"/>
          <w:b/>
          <w:bCs/>
          <w:kern w:val="0"/>
          <w:sz w:val="28"/>
          <w:szCs w:val="28"/>
          <w:lang w:eastAsia="it-IT"/>
          <w14:ligatures w14:val="none"/>
        </w:rPr>
        <w:t>d</w:t>
      </w:r>
      <w:r w:rsidR="009810D2" w:rsidRPr="005F691E">
        <w:rPr>
          <w:rFonts w:eastAsia="Times New Roman" w:cstheme="minorHAnsi"/>
          <w:b/>
          <w:bCs/>
          <w:kern w:val="0"/>
          <w:sz w:val="28"/>
          <w:szCs w:val="28"/>
          <w:lang w:eastAsia="it-IT"/>
          <w14:ligatures w14:val="none"/>
        </w:rPr>
        <w:t>e Berardinis</w:t>
      </w:r>
    </w:p>
    <w:p w14:paraId="25DB1D2C" w14:textId="77777777" w:rsidR="009810D2" w:rsidRPr="005F691E" w:rsidRDefault="009810D2" w:rsidP="009810D2">
      <w:pPr>
        <w:shd w:val="clear" w:color="auto" w:fill="FFFFFF"/>
        <w:spacing w:after="0" w:line="240" w:lineRule="auto"/>
        <w:jc w:val="center"/>
        <w:rPr>
          <w:rFonts w:eastAsia="Times New Roman" w:cstheme="minorHAnsi"/>
          <w:kern w:val="0"/>
          <w:sz w:val="16"/>
          <w:szCs w:val="16"/>
          <w:lang w:eastAsia="it-IT"/>
          <w14:ligatures w14:val="none"/>
        </w:rPr>
      </w:pPr>
    </w:p>
    <w:p w14:paraId="61FAED56" w14:textId="1D9AB668" w:rsidR="009810D2" w:rsidRPr="00DC6FF3" w:rsidRDefault="00C37125" w:rsidP="009810D2">
      <w:pPr>
        <w:shd w:val="clear" w:color="auto" w:fill="FFFFFF"/>
        <w:spacing w:after="0" w:line="240" w:lineRule="auto"/>
        <w:jc w:val="center"/>
        <w:rPr>
          <w:rFonts w:eastAsia="Times New Roman" w:cstheme="minorHAnsi"/>
          <w:b/>
          <w:bCs/>
          <w:kern w:val="0"/>
          <w:sz w:val="28"/>
          <w:szCs w:val="28"/>
          <w:lang w:eastAsia="it-IT"/>
          <w14:ligatures w14:val="none"/>
        </w:rPr>
      </w:pPr>
      <w:r>
        <w:rPr>
          <w:rFonts w:eastAsia="Times New Roman" w:cstheme="minorHAnsi"/>
          <w:kern w:val="0"/>
          <w:sz w:val="28"/>
          <w:szCs w:val="28"/>
          <w:lang w:eastAsia="it-IT"/>
          <w14:ligatures w14:val="none"/>
        </w:rPr>
        <w:t>m</w:t>
      </w:r>
      <w:r w:rsidR="009810D2" w:rsidRPr="00DC6FF3">
        <w:rPr>
          <w:rFonts w:eastAsia="Times New Roman" w:cstheme="minorHAnsi"/>
          <w:kern w:val="0"/>
          <w:sz w:val="28"/>
          <w:szCs w:val="28"/>
          <w:lang w:eastAsia="it-IT"/>
          <w14:ligatures w14:val="none"/>
        </w:rPr>
        <w:t>odera</w:t>
      </w:r>
      <w:r w:rsidR="009810D2" w:rsidRPr="00DC6FF3">
        <w:rPr>
          <w:rFonts w:eastAsia="Times New Roman" w:cstheme="minorHAnsi"/>
          <w:b/>
          <w:bCs/>
          <w:kern w:val="0"/>
          <w:sz w:val="28"/>
          <w:szCs w:val="28"/>
          <w:lang w:eastAsia="it-IT"/>
          <w14:ligatures w14:val="none"/>
        </w:rPr>
        <w:t xml:space="preserve"> Francesca Falcone</w:t>
      </w:r>
    </w:p>
    <w:p w14:paraId="726FD99A" w14:textId="77777777" w:rsidR="009810D2" w:rsidRPr="005F691E" w:rsidRDefault="009810D2" w:rsidP="009810D2">
      <w:pPr>
        <w:shd w:val="clear" w:color="auto" w:fill="FFFFFF"/>
        <w:spacing w:after="0" w:line="240" w:lineRule="auto"/>
        <w:jc w:val="center"/>
        <w:rPr>
          <w:rFonts w:eastAsia="Times New Roman" w:cstheme="minorHAnsi"/>
          <w:kern w:val="0"/>
          <w:sz w:val="24"/>
          <w:szCs w:val="24"/>
          <w:lang w:eastAsia="it-IT"/>
          <w14:ligatures w14:val="none"/>
        </w:rPr>
      </w:pPr>
    </w:p>
    <w:p w14:paraId="77B27D13" w14:textId="2AED65D8" w:rsidR="009810D2" w:rsidRDefault="009810D2" w:rsidP="009810D2">
      <w:pPr>
        <w:shd w:val="clear" w:color="auto" w:fill="FFFFFF"/>
        <w:spacing w:after="0" w:line="240" w:lineRule="auto"/>
        <w:jc w:val="center"/>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 xml:space="preserve">Presso l’Istituto Centrale </w:t>
      </w:r>
      <w:r w:rsidR="00C84C6B">
        <w:rPr>
          <w:rFonts w:eastAsia="Times New Roman" w:cstheme="minorHAnsi"/>
          <w:color w:val="222222"/>
          <w:kern w:val="0"/>
          <w:sz w:val="24"/>
          <w:szCs w:val="24"/>
          <w:lang w:eastAsia="it-IT"/>
          <w14:ligatures w14:val="none"/>
        </w:rPr>
        <w:t xml:space="preserve">per </w:t>
      </w:r>
      <w:r>
        <w:rPr>
          <w:rFonts w:eastAsia="Times New Roman" w:cstheme="minorHAnsi"/>
          <w:color w:val="222222"/>
          <w:kern w:val="0"/>
          <w:sz w:val="24"/>
          <w:szCs w:val="24"/>
          <w:lang w:eastAsia="it-IT"/>
          <w14:ligatures w14:val="none"/>
        </w:rPr>
        <w:t>i Beni Sonori e</w:t>
      </w:r>
      <w:r w:rsidR="00C84C6B">
        <w:rPr>
          <w:rFonts w:eastAsia="Times New Roman" w:cstheme="minorHAnsi"/>
          <w:color w:val="222222"/>
          <w:kern w:val="0"/>
          <w:sz w:val="24"/>
          <w:szCs w:val="24"/>
          <w:lang w:eastAsia="it-IT"/>
          <w14:ligatures w14:val="none"/>
        </w:rPr>
        <w:t>d</w:t>
      </w:r>
      <w:r>
        <w:rPr>
          <w:rFonts w:eastAsia="Times New Roman" w:cstheme="minorHAnsi"/>
          <w:color w:val="222222"/>
          <w:kern w:val="0"/>
          <w:sz w:val="24"/>
          <w:szCs w:val="24"/>
          <w:lang w:eastAsia="it-IT"/>
          <w14:ligatures w14:val="none"/>
        </w:rPr>
        <w:t xml:space="preserve"> Audiovisivi (ICBSA)</w:t>
      </w:r>
    </w:p>
    <w:p w14:paraId="15752B54" w14:textId="77777777" w:rsidR="009810D2" w:rsidRDefault="009810D2" w:rsidP="009810D2">
      <w:pPr>
        <w:shd w:val="clear" w:color="auto" w:fill="FFFFFF"/>
        <w:spacing w:after="0" w:line="240" w:lineRule="auto"/>
        <w:jc w:val="center"/>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Via Michelangelo Caetani 32, Roma</w:t>
      </w:r>
    </w:p>
    <w:p w14:paraId="6298F12C" w14:textId="77777777" w:rsidR="00CA12BD" w:rsidRDefault="00CA12BD" w:rsidP="00CA12BD">
      <w:pPr>
        <w:shd w:val="clear" w:color="auto" w:fill="FFFFFF"/>
        <w:spacing w:after="0" w:line="240" w:lineRule="auto"/>
        <w:jc w:val="center"/>
        <w:rPr>
          <w:rFonts w:eastAsia="Times New Roman" w:cstheme="minorHAnsi"/>
          <w:b/>
          <w:bCs/>
          <w:i/>
          <w:iCs/>
          <w:kern w:val="0"/>
          <w:sz w:val="32"/>
          <w:szCs w:val="32"/>
          <w:lang w:eastAsia="it-IT"/>
          <w14:ligatures w14:val="none"/>
        </w:rPr>
      </w:pPr>
      <w:r w:rsidRPr="00C84C6B">
        <w:rPr>
          <w:rFonts w:eastAsia="Times New Roman" w:cstheme="minorHAnsi"/>
          <w:b/>
          <w:bCs/>
          <w:i/>
          <w:iCs/>
          <w:kern w:val="0"/>
          <w:sz w:val="32"/>
          <w:szCs w:val="32"/>
          <w:lang w:eastAsia="it-IT"/>
          <w14:ligatures w14:val="none"/>
        </w:rPr>
        <w:lastRenderedPageBreak/>
        <w:t xml:space="preserve">Jean </w:t>
      </w:r>
      <w:proofErr w:type="spellStart"/>
      <w:r w:rsidRPr="00C84C6B">
        <w:rPr>
          <w:rFonts w:eastAsia="Times New Roman" w:cstheme="minorHAnsi"/>
          <w:b/>
          <w:bCs/>
          <w:i/>
          <w:iCs/>
          <w:kern w:val="0"/>
          <w:sz w:val="32"/>
          <w:szCs w:val="32"/>
          <w:lang w:eastAsia="it-IT"/>
          <w14:ligatures w14:val="none"/>
        </w:rPr>
        <w:t>Cébron</w:t>
      </w:r>
      <w:proofErr w:type="spellEnd"/>
      <w:r w:rsidRPr="00C84C6B">
        <w:rPr>
          <w:rFonts w:eastAsia="Times New Roman" w:cstheme="minorHAnsi"/>
          <w:b/>
          <w:bCs/>
          <w:i/>
          <w:iCs/>
          <w:kern w:val="0"/>
          <w:sz w:val="32"/>
          <w:szCs w:val="32"/>
          <w:lang w:eastAsia="it-IT"/>
          <w14:ligatures w14:val="none"/>
        </w:rPr>
        <w:t>, pratiche coreografiche e approccio didattico</w:t>
      </w:r>
    </w:p>
    <w:p w14:paraId="1CA2EE10" w14:textId="77777777" w:rsidR="00340D9F" w:rsidRPr="004D42B1" w:rsidRDefault="00340D9F" w:rsidP="00340D9F">
      <w:pPr>
        <w:shd w:val="clear" w:color="auto" w:fill="FFFFFF"/>
        <w:spacing w:after="0" w:line="240" w:lineRule="auto"/>
        <w:jc w:val="center"/>
        <w:rPr>
          <w:rFonts w:eastAsia="Times New Roman" w:cstheme="minorHAnsi"/>
          <w:color w:val="222222"/>
          <w:kern w:val="0"/>
          <w:sz w:val="24"/>
          <w:szCs w:val="24"/>
          <w:lang w:eastAsia="it-IT"/>
          <w14:ligatures w14:val="none"/>
        </w:rPr>
      </w:pPr>
    </w:p>
    <w:p w14:paraId="6DF5E7ED" w14:textId="12CAA3A9" w:rsidR="00340D9F" w:rsidRPr="003847EE" w:rsidRDefault="00340D9F" w:rsidP="00340D9F">
      <w:pPr>
        <w:shd w:val="clear" w:color="auto" w:fill="FFFFFF"/>
        <w:spacing w:after="0" w:line="240" w:lineRule="auto"/>
        <w:jc w:val="center"/>
        <w:rPr>
          <w:rFonts w:eastAsia="Times New Roman" w:cstheme="minorHAnsi"/>
          <w:b/>
          <w:bCs/>
          <w:color w:val="222222"/>
          <w:kern w:val="0"/>
          <w:sz w:val="32"/>
          <w:szCs w:val="32"/>
          <w:lang w:eastAsia="it-IT"/>
          <w14:ligatures w14:val="none"/>
        </w:rPr>
      </w:pPr>
      <w:r w:rsidRPr="003847EE">
        <w:rPr>
          <w:rFonts w:eastAsia="Times New Roman" w:cstheme="minorHAnsi"/>
          <w:b/>
          <w:bCs/>
          <w:color w:val="222222"/>
          <w:kern w:val="0"/>
          <w:sz w:val="32"/>
          <w:szCs w:val="32"/>
          <w:lang w:eastAsia="it-IT"/>
          <w14:ligatures w14:val="none"/>
        </w:rPr>
        <w:t>Venerdì 16 febbraio 2023</w:t>
      </w:r>
      <w:r w:rsidR="004D42B1">
        <w:rPr>
          <w:rFonts w:eastAsia="Times New Roman" w:cstheme="minorHAnsi"/>
          <w:b/>
          <w:bCs/>
          <w:color w:val="222222"/>
          <w:kern w:val="0"/>
          <w:sz w:val="32"/>
          <w:szCs w:val="32"/>
          <w:lang w:eastAsia="it-IT"/>
          <w14:ligatures w14:val="none"/>
        </w:rPr>
        <w:t xml:space="preserve"> - </w:t>
      </w:r>
      <w:r w:rsidRPr="003847EE">
        <w:rPr>
          <w:rFonts w:eastAsia="Times New Roman" w:cstheme="minorHAnsi"/>
          <w:b/>
          <w:bCs/>
          <w:color w:val="222222"/>
          <w:kern w:val="0"/>
          <w:sz w:val="32"/>
          <w:szCs w:val="32"/>
          <w:lang w:eastAsia="it-IT"/>
          <w14:ligatures w14:val="none"/>
        </w:rPr>
        <w:t>ore 14:00 - 15:30</w:t>
      </w:r>
    </w:p>
    <w:p w14:paraId="0DCF6231" w14:textId="77777777" w:rsidR="00340D9F" w:rsidRPr="004D42B1" w:rsidRDefault="00340D9F" w:rsidP="00340D9F">
      <w:pPr>
        <w:shd w:val="clear" w:color="auto" w:fill="FFFFFF"/>
        <w:spacing w:after="0" w:line="240" w:lineRule="auto"/>
        <w:jc w:val="center"/>
        <w:rPr>
          <w:rFonts w:eastAsia="Times New Roman" w:cstheme="minorHAnsi"/>
          <w:color w:val="222222"/>
          <w:kern w:val="0"/>
          <w:sz w:val="24"/>
          <w:szCs w:val="24"/>
          <w:lang w:eastAsia="it-IT"/>
          <w14:ligatures w14:val="none"/>
        </w:rPr>
      </w:pPr>
    </w:p>
    <w:p w14:paraId="67F6A546" w14:textId="77777777" w:rsidR="00340D9F" w:rsidRPr="0097374F" w:rsidRDefault="00340D9F" w:rsidP="00340D9F">
      <w:pPr>
        <w:shd w:val="clear" w:color="auto" w:fill="FFFFFF"/>
        <w:spacing w:after="0" w:line="240" w:lineRule="auto"/>
        <w:jc w:val="center"/>
        <w:rPr>
          <w:rFonts w:eastAsia="Times New Roman" w:cstheme="minorHAnsi"/>
          <w:color w:val="222222"/>
          <w:kern w:val="0"/>
          <w:sz w:val="28"/>
          <w:szCs w:val="28"/>
          <w:lang w:eastAsia="it-IT"/>
          <w14:ligatures w14:val="none"/>
        </w:rPr>
      </w:pPr>
      <w:r w:rsidRPr="0097374F">
        <w:rPr>
          <w:rFonts w:eastAsia="Times New Roman" w:cstheme="minorHAnsi"/>
          <w:color w:val="222222"/>
          <w:kern w:val="0"/>
          <w:sz w:val="28"/>
          <w:szCs w:val="28"/>
          <w:lang w:eastAsia="it-IT"/>
          <w14:ligatures w14:val="none"/>
        </w:rPr>
        <w:t xml:space="preserve">con </w:t>
      </w:r>
    </w:p>
    <w:p w14:paraId="7C2F6676" w14:textId="77777777" w:rsidR="00340D9F" w:rsidRDefault="00340D9F" w:rsidP="00340D9F">
      <w:pPr>
        <w:shd w:val="clear" w:color="auto" w:fill="FFFFFF"/>
        <w:spacing w:after="0" w:line="240" w:lineRule="auto"/>
        <w:jc w:val="center"/>
        <w:rPr>
          <w:rFonts w:eastAsia="Times New Roman" w:cstheme="minorHAnsi"/>
          <w:b/>
          <w:bCs/>
          <w:color w:val="222222"/>
          <w:kern w:val="0"/>
          <w:sz w:val="28"/>
          <w:szCs w:val="28"/>
          <w:lang w:eastAsia="it-IT"/>
          <w14:ligatures w14:val="none"/>
        </w:rPr>
      </w:pPr>
      <w:r w:rsidRPr="0097374F">
        <w:rPr>
          <w:rFonts w:eastAsia="Times New Roman" w:cstheme="minorHAnsi"/>
          <w:b/>
          <w:bCs/>
          <w:color w:val="222222"/>
          <w:kern w:val="0"/>
          <w:sz w:val="28"/>
          <w:szCs w:val="28"/>
          <w:lang w:eastAsia="it-IT"/>
          <w14:ligatures w14:val="none"/>
        </w:rPr>
        <w:t>Olimpia Scardi</w:t>
      </w:r>
    </w:p>
    <w:p w14:paraId="4B0BFEDF" w14:textId="77777777" w:rsidR="009810D2" w:rsidRDefault="009810D2" w:rsidP="009810D2">
      <w:pPr>
        <w:shd w:val="clear" w:color="auto" w:fill="FFFFFF"/>
        <w:spacing w:after="0" w:line="240" w:lineRule="auto"/>
        <w:jc w:val="both"/>
        <w:rPr>
          <w:rFonts w:eastAsia="Times New Roman" w:cstheme="minorHAnsi"/>
          <w:b/>
          <w:bCs/>
          <w:i/>
          <w:iCs/>
          <w:color w:val="222222"/>
          <w:kern w:val="0"/>
          <w:sz w:val="24"/>
          <w:szCs w:val="24"/>
          <w:lang w:eastAsia="it-IT"/>
          <w14:ligatures w14:val="none"/>
        </w:rPr>
      </w:pPr>
    </w:p>
    <w:p w14:paraId="263D842F" w14:textId="77777777" w:rsidR="009810D2"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A</w:t>
      </w:r>
      <w:r w:rsidRPr="007A5CFD">
        <w:rPr>
          <w:rFonts w:eastAsia="Times New Roman" w:cstheme="minorHAnsi"/>
          <w:color w:val="222222"/>
          <w:kern w:val="0"/>
          <w:sz w:val="24"/>
          <w:szCs w:val="24"/>
          <w:lang w:eastAsia="it-IT"/>
          <w14:ligatures w14:val="none"/>
        </w:rPr>
        <w:t xml:space="preserve"> cinque anni d</w:t>
      </w:r>
      <w:r>
        <w:rPr>
          <w:rFonts w:eastAsia="Times New Roman" w:cstheme="minorHAnsi"/>
          <w:color w:val="222222"/>
          <w:kern w:val="0"/>
          <w:sz w:val="24"/>
          <w:szCs w:val="24"/>
          <w:lang w:eastAsia="it-IT"/>
          <w14:ligatures w14:val="none"/>
        </w:rPr>
        <w:t>a</w:t>
      </w:r>
      <w:r w:rsidRPr="007A5CFD">
        <w:rPr>
          <w:rFonts w:eastAsia="Times New Roman" w:cstheme="minorHAnsi"/>
          <w:color w:val="222222"/>
          <w:kern w:val="0"/>
          <w:sz w:val="24"/>
          <w:szCs w:val="24"/>
          <w:lang w:eastAsia="it-IT"/>
          <w14:ligatures w14:val="none"/>
        </w:rPr>
        <w:t>lla scomparsa d</w:t>
      </w:r>
      <w:r>
        <w:rPr>
          <w:rFonts w:eastAsia="Times New Roman" w:cstheme="minorHAnsi"/>
          <w:color w:val="222222"/>
          <w:kern w:val="0"/>
          <w:sz w:val="24"/>
          <w:szCs w:val="24"/>
          <w:lang w:eastAsia="it-IT"/>
          <w14:ligatures w14:val="none"/>
        </w:rPr>
        <w:t>i</w:t>
      </w:r>
      <w:r w:rsidRPr="007A5CFD">
        <w:rPr>
          <w:rFonts w:eastAsia="Times New Roman" w:cstheme="minorHAnsi"/>
          <w:color w:val="222222"/>
          <w:kern w:val="0"/>
          <w:sz w:val="24"/>
          <w:szCs w:val="24"/>
          <w:lang w:eastAsia="it-IT"/>
          <w14:ligatures w14:val="none"/>
        </w:rPr>
        <w:t xml:space="preserve"> Jean </w:t>
      </w:r>
      <w:proofErr w:type="spellStart"/>
      <w:r w:rsidRPr="007A5CFD">
        <w:rPr>
          <w:rFonts w:eastAsia="Times New Roman" w:cstheme="minorHAnsi"/>
          <w:color w:val="222222"/>
          <w:kern w:val="0"/>
          <w:sz w:val="24"/>
          <w:szCs w:val="24"/>
          <w:lang w:eastAsia="it-IT"/>
          <w14:ligatures w14:val="none"/>
        </w:rPr>
        <w:t>Cébron</w:t>
      </w:r>
      <w:proofErr w:type="spellEnd"/>
      <w:r>
        <w:rPr>
          <w:rFonts w:eastAsia="Times New Roman" w:cstheme="minorHAnsi"/>
          <w:color w:val="222222"/>
          <w:kern w:val="0"/>
          <w:sz w:val="24"/>
          <w:szCs w:val="24"/>
          <w:lang w:eastAsia="it-IT"/>
          <w14:ligatures w14:val="none"/>
        </w:rPr>
        <w:t xml:space="preserve"> (1927-2019), danzatore, coreografo e didatta di rinomanza mondiale, </w:t>
      </w:r>
      <w:proofErr w:type="spellStart"/>
      <w:r>
        <w:rPr>
          <w:rFonts w:eastAsia="Times New Roman" w:cstheme="minorHAnsi"/>
          <w:color w:val="222222"/>
          <w:kern w:val="0"/>
          <w:sz w:val="24"/>
          <w:szCs w:val="24"/>
          <w:lang w:eastAsia="it-IT"/>
          <w14:ligatures w14:val="none"/>
        </w:rPr>
        <w:t>AIRDanza</w:t>
      </w:r>
      <w:proofErr w:type="spellEnd"/>
      <w:r>
        <w:rPr>
          <w:rFonts w:eastAsia="Times New Roman" w:cstheme="minorHAnsi"/>
          <w:color w:val="222222"/>
          <w:kern w:val="0"/>
          <w:sz w:val="24"/>
          <w:szCs w:val="24"/>
          <w:lang w:eastAsia="it-IT"/>
          <w14:ligatures w14:val="none"/>
        </w:rPr>
        <w:t xml:space="preserve"> vuole ricordare il suo prezioso lascito coreico grazie alla testimonianza di Olimpia Scardi, una tra le sue più assidue e affezionate allieve.</w:t>
      </w:r>
    </w:p>
    <w:p w14:paraId="4FD4B3C5" w14:textId="34E21E9D" w:rsidR="009810D2"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Attraverso la restituzione teorico-pratica di alcuni esempi tratti da</w:t>
      </w:r>
      <w:r w:rsidR="00C05E28">
        <w:rPr>
          <w:rFonts w:eastAsia="Times New Roman" w:cstheme="minorHAnsi"/>
          <w:color w:val="222222"/>
          <w:kern w:val="0"/>
          <w:sz w:val="24"/>
          <w:szCs w:val="24"/>
          <w:lang w:eastAsia="it-IT"/>
          <w14:ligatures w14:val="none"/>
        </w:rPr>
        <w:t xml:space="preserve"> </w:t>
      </w:r>
      <w:proofErr w:type="spellStart"/>
      <w:r w:rsidR="008E7608" w:rsidRPr="008E7608">
        <w:rPr>
          <w:rFonts w:eastAsia="Times New Roman" w:cstheme="minorHAnsi"/>
          <w:i/>
          <w:iCs/>
          <w:color w:val="222222"/>
          <w:kern w:val="0"/>
          <w:sz w:val="24"/>
          <w:szCs w:val="24"/>
          <w:lang w:eastAsia="it-IT"/>
          <w14:ligatures w14:val="none"/>
        </w:rPr>
        <w:t>Les</w:t>
      </w:r>
      <w:proofErr w:type="spellEnd"/>
      <w:r>
        <w:rPr>
          <w:rFonts w:eastAsia="Times New Roman" w:cstheme="minorHAnsi"/>
          <w:color w:val="222222"/>
          <w:kern w:val="0"/>
          <w:sz w:val="24"/>
          <w:szCs w:val="24"/>
          <w:lang w:eastAsia="it-IT"/>
          <w14:ligatures w14:val="none"/>
        </w:rPr>
        <w:t xml:space="preserve"> </w:t>
      </w:r>
      <w:proofErr w:type="spellStart"/>
      <w:r>
        <w:rPr>
          <w:rFonts w:eastAsia="Times New Roman" w:cstheme="minorHAnsi"/>
          <w:i/>
          <w:iCs/>
          <w:color w:val="222222"/>
          <w:kern w:val="0"/>
          <w:sz w:val="24"/>
          <w:szCs w:val="24"/>
          <w:lang w:eastAsia="it-IT"/>
          <w14:ligatures w14:val="none"/>
        </w:rPr>
        <w:t>É</w:t>
      </w:r>
      <w:r w:rsidRPr="00483E48">
        <w:rPr>
          <w:rFonts w:eastAsia="Times New Roman" w:cstheme="minorHAnsi"/>
          <w:i/>
          <w:iCs/>
          <w:color w:val="222222"/>
          <w:kern w:val="0"/>
          <w:sz w:val="24"/>
          <w:szCs w:val="24"/>
          <w:lang w:eastAsia="it-IT"/>
          <w14:ligatures w14:val="none"/>
        </w:rPr>
        <w:t>tudes</w:t>
      </w:r>
      <w:proofErr w:type="spellEnd"/>
      <w:r>
        <w:rPr>
          <w:rFonts w:eastAsia="Times New Roman" w:cstheme="minorHAnsi"/>
          <w:color w:val="222222"/>
          <w:kern w:val="0"/>
          <w:sz w:val="24"/>
          <w:szCs w:val="24"/>
          <w:lang w:eastAsia="it-IT"/>
          <w14:ligatures w14:val="none"/>
        </w:rPr>
        <w:t xml:space="preserve"> di </w:t>
      </w:r>
      <w:proofErr w:type="spellStart"/>
      <w:r>
        <w:rPr>
          <w:rFonts w:eastAsia="Times New Roman" w:cstheme="minorHAnsi"/>
          <w:color w:val="222222"/>
          <w:kern w:val="0"/>
          <w:sz w:val="24"/>
          <w:szCs w:val="24"/>
          <w:lang w:eastAsia="it-IT"/>
          <w14:ligatures w14:val="none"/>
        </w:rPr>
        <w:t>Cébron</w:t>
      </w:r>
      <w:proofErr w:type="spellEnd"/>
      <w:r>
        <w:rPr>
          <w:rFonts w:eastAsia="Times New Roman" w:cstheme="minorHAnsi"/>
          <w:color w:val="222222"/>
          <w:kern w:val="0"/>
          <w:sz w:val="24"/>
          <w:szCs w:val="24"/>
          <w:lang w:eastAsia="it-IT"/>
          <w14:ligatures w14:val="none"/>
        </w:rPr>
        <w:t xml:space="preserve">, </w:t>
      </w:r>
      <w:r w:rsidRPr="00BF1A11">
        <w:rPr>
          <w:rFonts w:eastAsia="Times New Roman" w:cstheme="minorHAnsi"/>
          <w:kern w:val="0"/>
          <w:sz w:val="24"/>
          <w:szCs w:val="24"/>
          <w:lang w:eastAsia="it-IT"/>
          <w14:ligatures w14:val="none"/>
        </w:rPr>
        <w:t xml:space="preserve">Olimpia </w:t>
      </w:r>
      <w:r>
        <w:rPr>
          <w:rFonts w:eastAsia="Times New Roman" w:cstheme="minorHAnsi"/>
          <w:color w:val="222222"/>
          <w:kern w:val="0"/>
          <w:sz w:val="24"/>
          <w:szCs w:val="24"/>
          <w:lang w:eastAsia="it-IT"/>
          <w14:ligatures w14:val="none"/>
        </w:rPr>
        <w:t xml:space="preserve">Scardi propone in questa occasione una riflessione su alcuni passaggi cruciali del metodo didattico elaborato dal Maestro nel corso della sua lunga esperienza come danzatore formatosi in Europa e negli Stati Uniti nella danza classica, moderna e indiana, e come didatta talentuoso dalle spiccate doti di umanità e sensibilità. Dopo diverse esperienze come maestro e coreografo in Europa, negli Stati Uniti e in Cile, </w:t>
      </w:r>
      <w:proofErr w:type="spellStart"/>
      <w:r>
        <w:rPr>
          <w:rFonts w:eastAsia="Times New Roman" w:cstheme="minorHAnsi"/>
          <w:color w:val="222222"/>
          <w:kern w:val="0"/>
          <w:sz w:val="24"/>
          <w:szCs w:val="24"/>
          <w:lang w:eastAsia="it-IT"/>
          <w14:ligatures w14:val="none"/>
        </w:rPr>
        <w:t>Cébron</w:t>
      </w:r>
      <w:proofErr w:type="spellEnd"/>
      <w:r>
        <w:rPr>
          <w:rFonts w:eastAsia="Times New Roman" w:cstheme="minorHAnsi"/>
          <w:color w:val="222222"/>
          <w:kern w:val="0"/>
          <w:sz w:val="24"/>
          <w:szCs w:val="24"/>
          <w:lang w:eastAsia="it-IT"/>
          <w14:ligatures w14:val="none"/>
        </w:rPr>
        <w:t xml:space="preserve"> ha insegnato per tre anni all’Accademia Nazionale di Danza di Roma e alla</w:t>
      </w:r>
      <w:r w:rsidRPr="00C73F66">
        <w:t xml:space="preserve"> </w:t>
      </w:r>
      <w:proofErr w:type="spellStart"/>
      <w:r w:rsidRPr="005F691E">
        <w:rPr>
          <w:sz w:val="24"/>
          <w:szCs w:val="24"/>
        </w:rPr>
        <w:t>Folkwang</w:t>
      </w:r>
      <w:proofErr w:type="spellEnd"/>
      <w:r w:rsidRPr="005F691E">
        <w:rPr>
          <w:sz w:val="24"/>
          <w:szCs w:val="24"/>
        </w:rPr>
        <w:t xml:space="preserve"> </w:t>
      </w:r>
      <w:proofErr w:type="spellStart"/>
      <w:r w:rsidRPr="005F691E">
        <w:rPr>
          <w:sz w:val="24"/>
          <w:szCs w:val="24"/>
        </w:rPr>
        <w:t>Tanzchule</w:t>
      </w:r>
      <w:proofErr w:type="spellEnd"/>
      <w:r w:rsidRPr="005F691E">
        <w:rPr>
          <w:sz w:val="24"/>
          <w:szCs w:val="24"/>
        </w:rPr>
        <w:t xml:space="preserve"> di Essen, dove sostituì nell’insegnamento il suo maestro Kurt </w:t>
      </w:r>
      <w:proofErr w:type="spellStart"/>
      <w:r w:rsidRPr="005F691E">
        <w:rPr>
          <w:sz w:val="24"/>
          <w:szCs w:val="24"/>
        </w:rPr>
        <w:t>Jooss</w:t>
      </w:r>
      <w:proofErr w:type="spellEnd"/>
      <w:r w:rsidRPr="005F691E">
        <w:rPr>
          <w:sz w:val="24"/>
          <w:szCs w:val="24"/>
        </w:rPr>
        <w:t xml:space="preserve"> (1901-1979). In ogni luogo del suo passaggio </w:t>
      </w:r>
      <w:proofErr w:type="spellStart"/>
      <w:r w:rsidRPr="005F691E">
        <w:rPr>
          <w:sz w:val="24"/>
          <w:szCs w:val="24"/>
        </w:rPr>
        <w:t>Cébron</w:t>
      </w:r>
      <w:proofErr w:type="spellEnd"/>
      <w:r w:rsidRPr="005F691E">
        <w:rPr>
          <w:sz w:val="24"/>
          <w:szCs w:val="24"/>
        </w:rPr>
        <w:t xml:space="preserve"> ha lasciato un segno indelebile grazie alla formazione di una leva di danzatori e coreografi, tra cui spicca la coreografa </w:t>
      </w:r>
      <w:r w:rsidRPr="00BF1A11">
        <w:rPr>
          <w:rFonts w:eastAsia="Times New Roman" w:cstheme="minorHAnsi"/>
          <w:kern w:val="0"/>
          <w:sz w:val="24"/>
          <w:szCs w:val="24"/>
          <w:lang w:eastAsia="it-IT"/>
          <w14:ligatures w14:val="none"/>
        </w:rPr>
        <w:t xml:space="preserve">Pina Bausch </w:t>
      </w:r>
      <w:r>
        <w:rPr>
          <w:rFonts w:eastAsia="Times New Roman" w:cstheme="minorHAnsi"/>
          <w:color w:val="222222"/>
          <w:kern w:val="0"/>
          <w:sz w:val="24"/>
          <w:szCs w:val="24"/>
          <w:lang w:eastAsia="it-IT"/>
          <w14:ligatures w14:val="none"/>
        </w:rPr>
        <w:t>(1940-2009), che lo ha sempre ricordato come il Maestro che maggiormente ha contribuito alla sua crescita artistica.</w:t>
      </w:r>
    </w:p>
    <w:p w14:paraId="2E015FD0" w14:textId="77777777" w:rsidR="009810D2"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p>
    <w:p w14:paraId="05C580D6" w14:textId="6EF95D3E" w:rsidR="009810D2"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Durante l’incontro</w:t>
      </w:r>
      <w:r w:rsidR="00CA12BD">
        <w:rPr>
          <w:rFonts w:eastAsia="Times New Roman" w:cstheme="minorHAnsi"/>
          <w:color w:val="222222"/>
          <w:kern w:val="0"/>
          <w:sz w:val="24"/>
          <w:szCs w:val="24"/>
          <w:lang w:eastAsia="it-IT"/>
          <w14:ligatures w14:val="none"/>
        </w:rPr>
        <w:t xml:space="preserve"> </w:t>
      </w:r>
      <w:r>
        <w:rPr>
          <w:rFonts w:eastAsia="Times New Roman" w:cstheme="minorHAnsi"/>
          <w:color w:val="222222"/>
          <w:kern w:val="0"/>
          <w:sz w:val="24"/>
          <w:szCs w:val="24"/>
          <w:lang w:eastAsia="it-IT"/>
          <w14:ligatures w14:val="none"/>
        </w:rPr>
        <w:t xml:space="preserve">saranno proiettati documenti e filmati. </w:t>
      </w:r>
    </w:p>
    <w:p w14:paraId="04EC5628" w14:textId="3E58E881" w:rsidR="009810D2" w:rsidRPr="00BF1A11" w:rsidRDefault="009810D2" w:rsidP="009810D2">
      <w:pPr>
        <w:shd w:val="clear" w:color="auto" w:fill="FFFFFF"/>
        <w:spacing w:after="0" w:line="240" w:lineRule="auto"/>
        <w:jc w:val="both"/>
        <w:rPr>
          <w:rFonts w:eastAsia="Times New Roman" w:cstheme="minorHAnsi"/>
          <w:kern w:val="0"/>
          <w:sz w:val="24"/>
          <w:szCs w:val="24"/>
          <w:lang w:eastAsia="it-IT"/>
          <w14:ligatures w14:val="none"/>
        </w:rPr>
      </w:pPr>
      <w:r w:rsidRPr="00BF1A11">
        <w:rPr>
          <w:rFonts w:eastAsia="Times New Roman" w:cstheme="minorHAnsi"/>
          <w:kern w:val="0"/>
          <w:sz w:val="24"/>
          <w:szCs w:val="24"/>
          <w:lang w:eastAsia="it-IT"/>
          <w14:ligatures w14:val="none"/>
        </w:rPr>
        <w:t xml:space="preserve">L’incontro sarà registrato ed entrerà a far parte dei materiali digitalizzati </w:t>
      </w:r>
      <w:r>
        <w:rPr>
          <w:rFonts w:eastAsia="Times New Roman" w:cstheme="minorHAnsi"/>
          <w:kern w:val="0"/>
          <w:sz w:val="24"/>
          <w:szCs w:val="24"/>
          <w:lang w:eastAsia="it-IT"/>
          <w14:ligatures w14:val="none"/>
        </w:rPr>
        <w:t>del</w:t>
      </w:r>
      <w:r w:rsidRPr="00BF1A11">
        <w:rPr>
          <w:rFonts w:eastAsia="Times New Roman" w:cstheme="minorHAnsi"/>
          <w:kern w:val="0"/>
          <w:sz w:val="24"/>
          <w:szCs w:val="24"/>
          <w:lang w:eastAsia="it-IT"/>
          <w14:ligatures w14:val="none"/>
        </w:rPr>
        <w:t xml:space="preserve"> Centro di Documentazione della danza presso l’ICBSA.</w:t>
      </w:r>
    </w:p>
    <w:p w14:paraId="79B1E9C9" w14:textId="77777777" w:rsidR="009810D2" w:rsidRPr="00BF1A11" w:rsidRDefault="009810D2" w:rsidP="009810D2">
      <w:pPr>
        <w:shd w:val="clear" w:color="auto" w:fill="FFFFFF"/>
        <w:spacing w:after="0" w:line="240" w:lineRule="auto"/>
        <w:jc w:val="both"/>
        <w:rPr>
          <w:rFonts w:eastAsia="Times New Roman" w:cstheme="minorHAnsi"/>
          <w:kern w:val="0"/>
          <w:sz w:val="24"/>
          <w:szCs w:val="24"/>
          <w:lang w:eastAsia="it-IT"/>
          <w14:ligatures w14:val="none"/>
        </w:rPr>
      </w:pPr>
    </w:p>
    <w:p w14:paraId="1B652399" w14:textId="40D84953" w:rsidR="009810D2" w:rsidRPr="00DC6FF3"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r>
        <w:rPr>
          <w:rFonts w:eastAsia="Times New Roman" w:cstheme="minorHAnsi"/>
          <w:color w:val="222222"/>
          <w:kern w:val="0"/>
          <w:sz w:val="24"/>
          <w:szCs w:val="24"/>
          <w:lang w:eastAsia="it-IT"/>
          <w14:ligatures w14:val="none"/>
        </w:rPr>
        <w:t xml:space="preserve">Per informazioni: </w:t>
      </w:r>
      <w:hyperlink r:id="rId4" w:history="1">
        <w:r w:rsidRPr="00B50658">
          <w:rPr>
            <w:rStyle w:val="Collegamentoipertestuale"/>
            <w:rFonts w:eastAsia="Times New Roman" w:cstheme="minorHAnsi"/>
            <w:kern w:val="0"/>
            <w:sz w:val="24"/>
            <w:szCs w:val="24"/>
            <w:lang w:eastAsia="it-IT"/>
            <w14:ligatures w14:val="none"/>
          </w:rPr>
          <w:t>info@airdanza.it</w:t>
        </w:r>
      </w:hyperlink>
      <w:r w:rsidR="00DC6FF3" w:rsidRPr="00DC6FF3">
        <w:rPr>
          <w:rStyle w:val="Collegamentoipertestuale"/>
          <w:rFonts w:eastAsia="Times New Roman" w:cstheme="minorHAnsi"/>
          <w:color w:val="auto"/>
          <w:kern w:val="0"/>
          <w:sz w:val="24"/>
          <w:szCs w:val="24"/>
          <w:u w:val="none"/>
          <w:lang w:eastAsia="it-IT"/>
          <w14:ligatures w14:val="none"/>
        </w:rPr>
        <w:t xml:space="preserve"> </w:t>
      </w:r>
    </w:p>
    <w:p w14:paraId="12135AAF" w14:textId="77777777" w:rsidR="009810D2" w:rsidRDefault="009810D2" w:rsidP="009810D2">
      <w:pPr>
        <w:shd w:val="clear" w:color="auto" w:fill="FFFFFF"/>
        <w:spacing w:after="0" w:line="240" w:lineRule="auto"/>
        <w:jc w:val="both"/>
        <w:rPr>
          <w:rFonts w:eastAsia="Times New Roman" w:cstheme="minorHAnsi"/>
          <w:color w:val="222222"/>
          <w:kern w:val="0"/>
          <w:sz w:val="24"/>
          <w:szCs w:val="24"/>
          <w:lang w:eastAsia="it-IT"/>
          <w14:ligatures w14:val="none"/>
        </w:rPr>
      </w:pPr>
    </w:p>
    <w:p w14:paraId="03EAADDD" w14:textId="1BAE0B4A" w:rsidR="009810D2" w:rsidRPr="00C84C6B" w:rsidRDefault="009810D2" w:rsidP="009810D2">
      <w:pPr>
        <w:shd w:val="clear" w:color="auto" w:fill="FFFFFF"/>
        <w:spacing w:after="0" w:line="240" w:lineRule="auto"/>
        <w:jc w:val="both"/>
        <w:rPr>
          <w:rFonts w:eastAsia="Times New Roman" w:cstheme="minorHAnsi"/>
          <w:kern w:val="0"/>
          <w:sz w:val="24"/>
          <w:szCs w:val="24"/>
          <w:lang w:eastAsia="it-IT"/>
          <w14:ligatures w14:val="none"/>
        </w:rPr>
      </w:pPr>
      <w:r w:rsidRPr="00C84C6B">
        <w:rPr>
          <w:rFonts w:eastAsia="Times New Roman" w:cstheme="minorHAnsi"/>
          <w:b/>
          <w:bCs/>
          <w:color w:val="222222"/>
          <w:kern w:val="0"/>
          <w:sz w:val="24"/>
          <w:szCs w:val="24"/>
          <w:lang w:eastAsia="it-IT"/>
          <w14:ligatures w14:val="none"/>
        </w:rPr>
        <w:t xml:space="preserve">Olimpia Scardi </w:t>
      </w:r>
      <w:r w:rsidRPr="00C84C6B">
        <w:rPr>
          <w:rFonts w:eastAsia="Times New Roman" w:cstheme="minorHAnsi"/>
          <w:color w:val="222222"/>
          <w:kern w:val="0"/>
          <w:sz w:val="24"/>
          <w:szCs w:val="24"/>
          <w:lang w:eastAsia="it-IT"/>
          <w14:ligatures w14:val="none"/>
        </w:rPr>
        <w:t>è</w:t>
      </w:r>
      <w:r w:rsidRPr="00C84C6B">
        <w:rPr>
          <w:rFonts w:eastAsia="Times New Roman" w:cstheme="minorHAnsi"/>
          <w:b/>
          <w:bCs/>
          <w:color w:val="222222"/>
          <w:kern w:val="0"/>
          <w:sz w:val="24"/>
          <w:szCs w:val="24"/>
          <w:lang w:eastAsia="it-IT"/>
          <w14:ligatures w14:val="none"/>
        </w:rPr>
        <w:t xml:space="preserve"> </w:t>
      </w:r>
      <w:r w:rsidRPr="00C84C6B">
        <w:rPr>
          <w:rFonts w:eastAsia="Times New Roman" w:cstheme="minorHAnsi"/>
          <w:color w:val="222222"/>
          <w:kern w:val="0"/>
          <w:sz w:val="24"/>
          <w:szCs w:val="24"/>
          <w:lang w:eastAsia="it-IT"/>
          <w14:ligatures w14:val="none"/>
        </w:rPr>
        <w:t xml:space="preserve">danzatrice, coreografa e docente di danza contemporanea residente a Dresda, formatasi presso l’Accademia Nazionale di Danza di Roma e la </w:t>
      </w:r>
      <w:proofErr w:type="spellStart"/>
      <w:r w:rsidRPr="00C84C6B">
        <w:rPr>
          <w:rFonts w:eastAsia="Times New Roman" w:cstheme="minorHAnsi"/>
          <w:color w:val="222222"/>
          <w:kern w:val="0"/>
          <w:sz w:val="24"/>
          <w:szCs w:val="24"/>
          <w:lang w:eastAsia="it-IT"/>
          <w14:ligatures w14:val="none"/>
        </w:rPr>
        <w:t>Folkwang</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Universität</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der</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Künste</w:t>
      </w:r>
      <w:proofErr w:type="spellEnd"/>
      <w:r w:rsidRPr="00C84C6B">
        <w:rPr>
          <w:rFonts w:eastAsia="Times New Roman" w:cstheme="minorHAnsi"/>
          <w:color w:val="222222"/>
          <w:kern w:val="0"/>
          <w:sz w:val="24"/>
          <w:szCs w:val="24"/>
          <w:lang w:eastAsia="it-IT"/>
          <w14:ligatures w14:val="none"/>
        </w:rPr>
        <w:t xml:space="preserve"> di Essen. Dopo avere frequentato la </w:t>
      </w:r>
      <w:proofErr w:type="spellStart"/>
      <w:r w:rsidRPr="00C84C6B">
        <w:rPr>
          <w:rFonts w:eastAsia="Times New Roman" w:cstheme="minorHAnsi"/>
          <w:color w:val="222222"/>
          <w:kern w:val="0"/>
          <w:sz w:val="24"/>
          <w:szCs w:val="24"/>
          <w:lang w:eastAsia="it-IT"/>
          <w14:ligatures w14:val="none"/>
        </w:rPr>
        <w:t>Folkwang</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Hochschule</w:t>
      </w:r>
      <w:proofErr w:type="spellEnd"/>
      <w:r w:rsidRPr="00C84C6B">
        <w:rPr>
          <w:rFonts w:eastAsia="Times New Roman" w:cstheme="minorHAnsi"/>
          <w:color w:val="222222"/>
          <w:kern w:val="0"/>
          <w:sz w:val="24"/>
          <w:szCs w:val="24"/>
          <w:lang w:eastAsia="it-IT"/>
          <w14:ligatures w14:val="none"/>
        </w:rPr>
        <w:t xml:space="preserve"> di Essen, ottenendovi un diploma in didattica della danza moderna, è stata assistente alla coreografia di Jean </w:t>
      </w:r>
      <w:proofErr w:type="spellStart"/>
      <w:r w:rsidRPr="00C84C6B">
        <w:rPr>
          <w:rFonts w:eastAsia="Times New Roman" w:cstheme="minorHAnsi"/>
          <w:color w:val="222222"/>
          <w:kern w:val="0"/>
          <w:sz w:val="24"/>
          <w:szCs w:val="24"/>
          <w:lang w:eastAsia="it-IT"/>
          <w14:ligatures w14:val="none"/>
        </w:rPr>
        <w:t>Cébron</w:t>
      </w:r>
      <w:proofErr w:type="spellEnd"/>
      <w:r w:rsidRPr="00C84C6B">
        <w:rPr>
          <w:rFonts w:eastAsia="Times New Roman" w:cstheme="minorHAnsi"/>
          <w:color w:val="222222"/>
          <w:kern w:val="0"/>
          <w:sz w:val="24"/>
          <w:szCs w:val="24"/>
          <w:lang w:eastAsia="it-IT"/>
          <w14:ligatures w14:val="none"/>
        </w:rPr>
        <w:t>, di cui è stata per lungo tempo allieva. Ha lavorato come danzatrice, insegnante e coreografa presso diverse compagnie ed istituzioni europee</w:t>
      </w:r>
      <w:r w:rsidRPr="00C84C6B">
        <w:rPr>
          <w:rFonts w:eastAsia="Times New Roman" w:cstheme="minorHAnsi"/>
          <w:color w:val="4472C4" w:themeColor="accent1"/>
          <w:kern w:val="0"/>
          <w:sz w:val="24"/>
          <w:szCs w:val="24"/>
          <w:lang w:eastAsia="it-IT"/>
          <w14:ligatures w14:val="none"/>
        </w:rPr>
        <w:t>;</w:t>
      </w:r>
      <w:r w:rsidRPr="00C84C6B">
        <w:rPr>
          <w:rFonts w:eastAsia="Times New Roman" w:cstheme="minorHAnsi"/>
          <w:color w:val="222222"/>
          <w:kern w:val="0"/>
          <w:sz w:val="24"/>
          <w:szCs w:val="24"/>
          <w:lang w:eastAsia="it-IT"/>
          <w14:ligatures w14:val="none"/>
        </w:rPr>
        <w:t xml:space="preserve"> tra gli altri centri</w:t>
      </w:r>
      <w:r w:rsidRPr="00C84C6B">
        <w:rPr>
          <w:rFonts w:eastAsia="Times New Roman" w:cstheme="minorHAnsi"/>
          <w:kern w:val="0"/>
          <w:sz w:val="24"/>
          <w:szCs w:val="24"/>
          <w:lang w:eastAsia="it-IT"/>
          <w14:ligatures w14:val="none"/>
        </w:rPr>
        <w:t xml:space="preserve">, ha insegnato </w:t>
      </w:r>
      <w:r w:rsidRPr="00C84C6B">
        <w:rPr>
          <w:rFonts w:eastAsia="Times New Roman" w:cstheme="minorHAnsi"/>
          <w:color w:val="222222"/>
          <w:kern w:val="0"/>
          <w:sz w:val="24"/>
          <w:szCs w:val="24"/>
          <w:lang w:eastAsia="it-IT"/>
          <w14:ligatures w14:val="none"/>
        </w:rPr>
        <w:t xml:space="preserve">presso la </w:t>
      </w:r>
      <w:proofErr w:type="spellStart"/>
      <w:r w:rsidRPr="00C84C6B">
        <w:rPr>
          <w:rFonts w:eastAsia="Times New Roman" w:cstheme="minorHAnsi"/>
          <w:color w:val="222222"/>
          <w:kern w:val="0"/>
          <w:sz w:val="24"/>
          <w:szCs w:val="24"/>
          <w:lang w:eastAsia="it-IT"/>
          <w14:ligatures w14:val="none"/>
        </w:rPr>
        <w:t>Palucca</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Hochschule</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für</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Tanz</w:t>
      </w:r>
      <w:proofErr w:type="spellEnd"/>
      <w:r w:rsidRPr="00C84C6B">
        <w:rPr>
          <w:rFonts w:eastAsia="Times New Roman" w:cstheme="minorHAnsi"/>
          <w:color w:val="222222"/>
          <w:kern w:val="0"/>
          <w:sz w:val="24"/>
          <w:szCs w:val="24"/>
          <w:lang w:eastAsia="it-IT"/>
          <w14:ligatures w14:val="none"/>
        </w:rPr>
        <w:t xml:space="preserve">. Nel 2016 ha fondato con altri sedici artisti l’Associazione “Villa Wigman </w:t>
      </w:r>
      <w:proofErr w:type="spellStart"/>
      <w:r w:rsidRPr="00C84C6B">
        <w:rPr>
          <w:rFonts w:eastAsia="Times New Roman" w:cstheme="minorHAnsi"/>
          <w:color w:val="222222"/>
          <w:kern w:val="0"/>
          <w:sz w:val="24"/>
          <w:szCs w:val="24"/>
          <w:lang w:eastAsia="it-IT"/>
          <w14:ligatures w14:val="none"/>
        </w:rPr>
        <w:t>für</w:t>
      </w:r>
      <w:proofErr w:type="spellEnd"/>
      <w:r w:rsidRPr="00C84C6B">
        <w:rPr>
          <w:rFonts w:eastAsia="Times New Roman" w:cstheme="minorHAnsi"/>
          <w:color w:val="222222"/>
          <w:kern w:val="0"/>
          <w:sz w:val="24"/>
          <w:szCs w:val="24"/>
          <w:lang w:eastAsia="it-IT"/>
          <w14:ligatures w14:val="none"/>
        </w:rPr>
        <w:t xml:space="preserve"> </w:t>
      </w:r>
      <w:proofErr w:type="spellStart"/>
      <w:r w:rsidRPr="00C84C6B">
        <w:rPr>
          <w:rFonts w:eastAsia="Times New Roman" w:cstheme="minorHAnsi"/>
          <w:color w:val="222222"/>
          <w:kern w:val="0"/>
          <w:sz w:val="24"/>
          <w:szCs w:val="24"/>
          <w:lang w:eastAsia="it-IT"/>
          <w14:ligatures w14:val="none"/>
        </w:rPr>
        <w:t>Tanz</w:t>
      </w:r>
      <w:proofErr w:type="spellEnd"/>
      <w:r w:rsidRPr="00C84C6B">
        <w:rPr>
          <w:rFonts w:eastAsia="Times New Roman" w:cstheme="minorHAnsi"/>
          <w:kern w:val="0"/>
          <w:sz w:val="24"/>
          <w:szCs w:val="24"/>
          <w:lang w:eastAsia="it-IT"/>
          <w14:ligatures w14:val="none"/>
        </w:rPr>
        <w:t xml:space="preserve">”: quella che </w:t>
      </w:r>
      <w:r w:rsidRPr="00C84C6B">
        <w:rPr>
          <w:rFonts w:eastAsia="Times New Roman" w:cstheme="minorHAnsi"/>
          <w:color w:val="222222"/>
          <w:kern w:val="0"/>
          <w:sz w:val="24"/>
          <w:szCs w:val="24"/>
          <w:lang w:eastAsia="it-IT"/>
          <w14:ligatures w14:val="none"/>
        </w:rPr>
        <w:t>era stata la scuola di Mary Wigman a Dresda, è divenuta un centro coreografico sovvenzionato dalla municipalità comunale.</w:t>
      </w:r>
      <w:r w:rsidR="00C84C6B">
        <w:rPr>
          <w:rFonts w:eastAsia="Times New Roman" w:cstheme="minorHAnsi"/>
          <w:color w:val="222222"/>
          <w:kern w:val="0"/>
          <w:sz w:val="24"/>
          <w:szCs w:val="24"/>
          <w:lang w:eastAsia="it-IT"/>
          <w14:ligatures w14:val="none"/>
        </w:rPr>
        <w:t xml:space="preserve"> </w:t>
      </w:r>
      <w:r w:rsidRPr="00C84C6B">
        <w:rPr>
          <w:rFonts w:eastAsia="Times New Roman" w:cstheme="minorHAnsi"/>
          <w:color w:val="222222"/>
          <w:kern w:val="0"/>
          <w:sz w:val="24"/>
          <w:szCs w:val="24"/>
          <w:lang w:eastAsia="it-IT"/>
          <w14:ligatures w14:val="none"/>
        </w:rPr>
        <w:t xml:space="preserve">Dal 2020 la sua ricerca sul metodo </w:t>
      </w:r>
      <w:proofErr w:type="spellStart"/>
      <w:r w:rsidRPr="00C84C6B">
        <w:rPr>
          <w:rFonts w:eastAsia="Times New Roman" w:cstheme="minorHAnsi"/>
          <w:color w:val="222222"/>
          <w:kern w:val="0"/>
          <w:sz w:val="24"/>
          <w:szCs w:val="24"/>
          <w:lang w:eastAsia="it-IT"/>
          <w14:ligatures w14:val="none"/>
        </w:rPr>
        <w:t>Jooss</w:t>
      </w:r>
      <w:proofErr w:type="spellEnd"/>
      <w:r w:rsidRPr="00C84C6B">
        <w:rPr>
          <w:rFonts w:eastAsia="Times New Roman" w:cstheme="minorHAnsi"/>
          <w:color w:val="222222"/>
          <w:kern w:val="0"/>
          <w:sz w:val="24"/>
          <w:szCs w:val="24"/>
          <w:lang w:eastAsia="it-IT"/>
          <w14:ligatures w14:val="none"/>
        </w:rPr>
        <w:t>/</w:t>
      </w:r>
      <w:proofErr w:type="spellStart"/>
      <w:r w:rsidRPr="00C84C6B">
        <w:rPr>
          <w:rFonts w:eastAsia="Times New Roman" w:cstheme="minorHAnsi"/>
          <w:color w:val="222222"/>
          <w:kern w:val="0"/>
          <w:sz w:val="24"/>
          <w:szCs w:val="24"/>
          <w:lang w:eastAsia="it-IT"/>
          <w14:ligatures w14:val="none"/>
        </w:rPr>
        <w:t>Leeder</w:t>
      </w:r>
      <w:proofErr w:type="spellEnd"/>
      <w:r w:rsidRPr="00C84C6B">
        <w:rPr>
          <w:rFonts w:eastAsia="Times New Roman" w:cstheme="minorHAnsi"/>
          <w:color w:val="222222"/>
          <w:kern w:val="0"/>
          <w:sz w:val="24"/>
          <w:szCs w:val="24"/>
          <w:lang w:eastAsia="it-IT"/>
          <w14:ligatures w14:val="none"/>
        </w:rPr>
        <w:t>/</w:t>
      </w:r>
      <w:proofErr w:type="spellStart"/>
      <w:r w:rsidRPr="00C84C6B">
        <w:rPr>
          <w:rFonts w:eastAsia="Times New Roman" w:cstheme="minorHAnsi"/>
          <w:kern w:val="0"/>
          <w:sz w:val="24"/>
          <w:szCs w:val="24"/>
          <w:lang w:eastAsia="it-IT"/>
          <w14:ligatures w14:val="none"/>
        </w:rPr>
        <w:t>Cébron</w:t>
      </w:r>
      <w:proofErr w:type="spellEnd"/>
      <w:r w:rsidRPr="00C84C6B">
        <w:rPr>
          <w:rFonts w:eastAsia="Times New Roman" w:cstheme="minorHAnsi"/>
          <w:kern w:val="0"/>
          <w:sz w:val="24"/>
          <w:szCs w:val="24"/>
          <w:lang w:eastAsia="it-IT"/>
          <w14:ligatures w14:val="none"/>
        </w:rPr>
        <w:t xml:space="preserve"> è riconosciuta e sostenuta dal </w:t>
      </w:r>
      <w:proofErr w:type="spellStart"/>
      <w:r w:rsidRPr="00C84C6B">
        <w:rPr>
          <w:rFonts w:eastAsia="Times New Roman" w:cstheme="minorHAnsi"/>
          <w:kern w:val="0"/>
          <w:sz w:val="24"/>
          <w:szCs w:val="24"/>
          <w:lang w:eastAsia="it-IT"/>
          <w14:ligatures w14:val="none"/>
        </w:rPr>
        <w:t>Folkwang</w:t>
      </w:r>
      <w:proofErr w:type="spellEnd"/>
      <w:r w:rsidRPr="00C84C6B">
        <w:rPr>
          <w:rFonts w:eastAsia="Times New Roman" w:cstheme="minorHAnsi"/>
          <w:kern w:val="0"/>
          <w:sz w:val="24"/>
          <w:szCs w:val="24"/>
          <w:lang w:eastAsia="it-IT"/>
          <w14:ligatures w14:val="none"/>
        </w:rPr>
        <w:t xml:space="preserve"> </w:t>
      </w:r>
      <w:proofErr w:type="spellStart"/>
      <w:r w:rsidRPr="00C84C6B">
        <w:rPr>
          <w:rFonts w:eastAsia="Times New Roman" w:cstheme="minorHAnsi"/>
          <w:kern w:val="0"/>
          <w:sz w:val="24"/>
          <w:szCs w:val="24"/>
          <w:lang w:eastAsia="it-IT"/>
          <w14:ligatures w14:val="none"/>
        </w:rPr>
        <w:t>Hochschule</w:t>
      </w:r>
      <w:proofErr w:type="spellEnd"/>
      <w:r w:rsidRPr="00C84C6B">
        <w:rPr>
          <w:rFonts w:eastAsia="Times New Roman" w:cstheme="minorHAnsi"/>
          <w:kern w:val="0"/>
          <w:sz w:val="24"/>
          <w:szCs w:val="24"/>
          <w:lang w:eastAsia="it-IT"/>
          <w14:ligatures w14:val="none"/>
        </w:rPr>
        <w:t xml:space="preserve"> Archiv di Essen, dall’Hellerau </w:t>
      </w:r>
      <w:proofErr w:type="spellStart"/>
      <w:r w:rsidRPr="00C84C6B">
        <w:rPr>
          <w:rFonts w:eastAsia="Times New Roman" w:cstheme="minorHAnsi"/>
          <w:kern w:val="0"/>
          <w:sz w:val="24"/>
          <w:szCs w:val="24"/>
          <w:lang w:eastAsia="it-IT"/>
          <w14:ligatures w14:val="none"/>
        </w:rPr>
        <w:t>Festspielhaus</w:t>
      </w:r>
      <w:proofErr w:type="spellEnd"/>
      <w:r w:rsidRPr="00C84C6B">
        <w:rPr>
          <w:rFonts w:eastAsia="Times New Roman" w:cstheme="minorHAnsi"/>
          <w:kern w:val="0"/>
          <w:sz w:val="24"/>
          <w:szCs w:val="24"/>
          <w:lang w:eastAsia="it-IT"/>
          <w14:ligatures w14:val="none"/>
        </w:rPr>
        <w:t xml:space="preserve">, dal </w:t>
      </w:r>
      <w:proofErr w:type="spellStart"/>
      <w:r w:rsidRPr="00C84C6B">
        <w:rPr>
          <w:rFonts w:eastAsia="Times New Roman" w:cstheme="minorHAnsi"/>
          <w:kern w:val="0"/>
          <w:sz w:val="24"/>
          <w:szCs w:val="24"/>
          <w:lang w:eastAsia="it-IT"/>
          <w14:ligatures w14:val="none"/>
        </w:rPr>
        <w:t>Tanztheater</w:t>
      </w:r>
      <w:proofErr w:type="spellEnd"/>
      <w:r w:rsidRPr="00C84C6B">
        <w:rPr>
          <w:rFonts w:eastAsia="Times New Roman" w:cstheme="minorHAnsi"/>
          <w:kern w:val="0"/>
          <w:sz w:val="24"/>
          <w:szCs w:val="24"/>
          <w:lang w:eastAsia="it-IT"/>
          <w14:ligatures w14:val="none"/>
        </w:rPr>
        <w:t xml:space="preserve"> Erfurt e dal </w:t>
      </w:r>
      <w:proofErr w:type="spellStart"/>
      <w:r w:rsidRPr="00C84C6B">
        <w:rPr>
          <w:rFonts w:eastAsia="Times New Roman" w:cstheme="minorHAnsi"/>
          <w:kern w:val="0"/>
          <w:sz w:val="24"/>
          <w:szCs w:val="24"/>
          <w:lang w:eastAsia="it-IT"/>
          <w14:ligatures w14:val="none"/>
        </w:rPr>
        <w:t>Förderung</w:t>
      </w:r>
      <w:proofErr w:type="spellEnd"/>
      <w:r w:rsidRPr="00C84C6B">
        <w:rPr>
          <w:rFonts w:eastAsia="Times New Roman" w:cstheme="minorHAnsi"/>
          <w:kern w:val="0"/>
          <w:sz w:val="24"/>
          <w:szCs w:val="24"/>
          <w:lang w:eastAsia="it-IT"/>
          <w14:ligatures w14:val="none"/>
        </w:rPr>
        <w:t xml:space="preserve"> </w:t>
      </w:r>
      <w:proofErr w:type="spellStart"/>
      <w:r w:rsidRPr="00C84C6B">
        <w:rPr>
          <w:rFonts w:eastAsia="Times New Roman" w:cstheme="minorHAnsi"/>
          <w:kern w:val="0"/>
          <w:sz w:val="24"/>
          <w:szCs w:val="24"/>
          <w:lang w:eastAsia="it-IT"/>
          <w14:ligatures w14:val="none"/>
        </w:rPr>
        <w:t>Dachverband</w:t>
      </w:r>
      <w:proofErr w:type="spellEnd"/>
      <w:r w:rsidRPr="00C84C6B">
        <w:rPr>
          <w:rFonts w:eastAsia="Times New Roman" w:cstheme="minorHAnsi"/>
          <w:kern w:val="0"/>
          <w:sz w:val="24"/>
          <w:szCs w:val="24"/>
          <w:lang w:eastAsia="it-IT"/>
          <w14:ligatures w14:val="none"/>
        </w:rPr>
        <w:t xml:space="preserve"> </w:t>
      </w:r>
      <w:proofErr w:type="spellStart"/>
      <w:r w:rsidRPr="00C84C6B">
        <w:rPr>
          <w:rFonts w:eastAsia="Times New Roman" w:cstheme="minorHAnsi"/>
          <w:kern w:val="0"/>
          <w:sz w:val="24"/>
          <w:szCs w:val="24"/>
          <w:lang w:eastAsia="it-IT"/>
          <w14:ligatures w14:val="none"/>
        </w:rPr>
        <w:t>Tanz</w:t>
      </w:r>
      <w:proofErr w:type="spellEnd"/>
      <w:r w:rsidRPr="00C84C6B">
        <w:rPr>
          <w:rFonts w:eastAsia="Times New Roman" w:cstheme="minorHAnsi"/>
          <w:kern w:val="0"/>
          <w:sz w:val="24"/>
          <w:szCs w:val="24"/>
          <w:lang w:eastAsia="it-IT"/>
          <w14:ligatures w14:val="none"/>
        </w:rPr>
        <w:t xml:space="preserve"> Deutschland, fra gli altri. Come coreografa e performer lavora anche a un progetto polacco-tedesco (</w:t>
      </w:r>
      <w:proofErr w:type="spellStart"/>
      <w:r w:rsidRPr="00C84C6B">
        <w:rPr>
          <w:rFonts w:eastAsia="Times New Roman" w:cstheme="minorHAnsi"/>
          <w:kern w:val="0"/>
          <w:sz w:val="24"/>
          <w:szCs w:val="24"/>
          <w:lang w:eastAsia="it-IT"/>
          <w14:ligatures w14:val="none"/>
        </w:rPr>
        <w:t>Kraszewski</w:t>
      </w:r>
      <w:proofErr w:type="spellEnd"/>
      <w:r w:rsidRPr="00C84C6B">
        <w:rPr>
          <w:rFonts w:eastAsia="Times New Roman" w:cstheme="minorHAnsi"/>
          <w:kern w:val="0"/>
          <w:sz w:val="24"/>
          <w:szCs w:val="24"/>
          <w:lang w:eastAsia="it-IT"/>
          <w14:ligatures w14:val="none"/>
        </w:rPr>
        <w:t xml:space="preserve"> Museum/ </w:t>
      </w:r>
      <w:proofErr w:type="spellStart"/>
      <w:r w:rsidRPr="00C84C6B">
        <w:rPr>
          <w:rFonts w:eastAsia="Times New Roman" w:cstheme="minorHAnsi"/>
          <w:kern w:val="0"/>
          <w:sz w:val="24"/>
          <w:szCs w:val="24"/>
          <w:lang w:eastAsia="it-IT"/>
          <w14:ligatures w14:val="none"/>
        </w:rPr>
        <w:t>deutsch</w:t>
      </w:r>
      <w:proofErr w:type="spellEnd"/>
      <w:r w:rsidRPr="00C84C6B">
        <w:rPr>
          <w:rFonts w:eastAsia="Times New Roman" w:cstheme="minorHAnsi"/>
          <w:kern w:val="0"/>
          <w:sz w:val="24"/>
          <w:szCs w:val="24"/>
          <w:lang w:eastAsia="it-IT"/>
          <w14:ligatures w14:val="none"/>
        </w:rPr>
        <w:t xml:space="preserve"> </w:t>
      </w:r>
      <w:proofErr w:type="spellStart"/>
      <w:r w:rsidRPr="00C84C6B">
        <w:rPr>
          <w:rFonts w:eastAsia="Times New Roman" w:cstheme="minorHAnsi"/>
          <w:kern w:val="0"/>
          <w:sz w:val="24"/>
          <w:szCs w:val="24"/>
          <w:lang w:eastAsia="it-IT"/>
          <w14:ligatures w14:val="none"/>
        </w:rPr>
        <w:t>polnische</w:t>
      </w:r>
      <w:proofErr w:type="spellEnd"/>
      <w:r w:rsidRPr="00C84C6B">
        <w:rPr>
          <w:rFonts w:eastAsia="Times New Roman" w:cstheme="minorHAnsi"/>
          <w:kern w:val="0"/>
          <w:sz w:val="24"/>
          <w:szCs w:val="24"/>
          <w:lang w:eastAsia="it-IT"/>
          <w14:ligatures w14:val="none"/>
        </w:rPr>
        <w:t xml:space="preserve"> </w:t>
      </w:r>
      <w:proofErr w:type="spellStart"/>
      <w:r w:rsidRPr="00C84C6B">
        <w:rPr>
          <w:rFonts w:eastAsia="Times New Roman" w:cstheme="minorHAnsi"/>
          <w:kern w:val="0"/>
          <w:sz w:val="24"/>
          <w:szCs w:val="24"/>
          <w:lang w:eastAsia="it-IT"/>
          <w14:ligatures w14:val="none"/>
        </w:rPr>
        <w:t>Gesellschaft</w:t>
      </w:r>
      <w:proofErr w:type="spellEnd"/>
      <w:r w:rsidRPr="00C84C6B">
        <w:rPr>
          <w:rFonts w:eastAsia="Times New Roman" w:cstheme="minorHAnsi"/>
          <w:kern w:val="0"/>
          <w:sz w:val="24"/>
          <w:szCs w:val="24"/>
          <w:lang w:eastAsia="it-IT"/>
          <w14:ligatures w14:val="none"/>
        </w:rPr>
        <w:t>), che tende a valorizzare la cultura della memoria europea, rivisitando con intarsi di danza, musica e letture dal vivo, le opere di scrittori e poeti vissuti durante la Seconda guerra mondiale.</w:t>
      </w:r>
    </w:p>
    <w:p w14:paraId="62ADA42F" w14:textId="6A8E03AD" w:rsidR="004E3B43" w:rsidRPr="00C37125" w:rsidRDefault="004E3B43">
      <w:pPr>
        <w:rPr>
          <w:rFonts w:cstheme="minorHAnsi"/>
          <w:sz w:val="24"/>
          <w:szCs w:val="24"/>
        </w:rPr>
      </w:pPr>
    </w:p>
    <w:sectPr w:rsidR="004E3B43" w:rsidRPr="00C371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0D2"/>
    <w:rsid w:val="002331C9"/>
    <w:rsid w:val="002E420A"/>
    <w:rsid w:val="00340D9F"/>
    <w:rsid w:val="003847EE"/>
    <w:rsid w:val="004D42B1"/>
    <w:rsid w:val="004E3B43"/>
    <w:rsid w:val="006D587B"/>
    <w:rsid w:val="00886547"/>
    <w:rsid w:val="008E7608"/>
    <w:rsid w:val="009810D2"/>
    <w:rsid w:val="00A9364A"/>
    <w:rsid w:val="00C05E28"/>
    <w:rsid w:val="00C37125"/>
    <w:rsid w:val="00C84C6B"/>
    <w:rsid w:val="00CA12BD"/>
    <w:rsid w:val="00DC6FF3"/>
    <w:rsid w:val="00E0599D"/>
    <w:rsid w:val="00F420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A862"/>
  <w15:chartTrackingRefBased/>
  <w15:docId w15:val="{50FD4B03-6D15-4AFF-AB33-14FCB425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10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810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irdanz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775</Words>
  <Characters>4422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Falcone</dc:creator>
  <cp:keywords/>
  <dc:description/>
  <cp:lastModifiedBy>user</cp:lastModifiedBy>
  <cp:revision>13</cp:revision>
  <cp:lastPrinted>2024-02-08T14:58:00Z</cp:lastPrinted>
  <dcterms:created xsi:type="dcterms:W3CDTF">2024-01-25T11:52:00Z</dcterms:created>
  <dcterms:modified xsi:type="dcterms:W3CDTF">2024-02-12T09:27:00Z</dcterms:modified>
</cp:coreProperties>
</file>